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AD" w:rsidRDefault="003D11AD">
      <w:pPr>
        <w:adjustRightInd w:val="0"/>
        <w:spacing w:line="360" w:lineRule="auto"/>
        <w:jc w:val="center"/>
        <w:rPr>
          <w:b/>
          <w:bCs/>
          <w:spacing w:val="-15"/>
          <w:sz w:val="28"/>
          <w:szCs w:val="28"/>
        </w:rPr>
      </w:pPr>
      <w:bookmarkStart w:id="0" w:name="_GoBack"/>
      <w:bookmarkEnd w:id="0"/>
      <w:r>
        <w:rPr>
          <w:b/>
          <w:bCs/>
          <w:color w:val="000000"/>
          <w:spacing w:val="-15"/>
          <w:sz w:val="28"/>
          <w:szCs w:val="28"/>
        </w:rPr>
        <w:t>Министерство внутренних дел Российской Федерации</w:t>
      </w:r>
    </w:p>
    <w:p w:rsidR="003D11AD" w:rsidRDefault="003D11AD">
      <w:pPr>
        <w:adjustRightInd w:val="0"/>
        <w:spacing w:line="360" w:lineRule="auto"/>
        <w:jc w:val="center"/>
        <w:rPr>
          <w:sz w:val="28"/>
          <w:szCs w:val="28"/>
        </w:rPr>
      </w:pPr>
      <w:r>
        <w:rPr>
          <w:b/>
          <w:bCs/>
          <w:spacing w:val="-15"/>
          <w:sz w:val="28"/>
          <w:szCs w:val="28"/>
        </w:rPr>
        <w:t>Омская академия</w:t>
      </w:r>
    </w:p>
    <w:p w:rsidR="003D11AD" w:rsidRDefault="003D11AD">
      <w:pPr>
        <w:adjustRightInd w:val="0"/>
        <w:spacing w:line="360" w:lineRule="auto"/>
        <w:jc w:val="center"/>
        <w:rPr>
          <w:sz w:val="28"/>
          <w:szCs w:val="28"/>
          <w:lang w:val="en-US"/>
        </w:rPr>
      </w:pPr>
    </w:p>
    <w:p w:rsidR="003D11AD" w:rsidRDefault="003D11AD">
      <w:pPr>
        <w:adjustRightInd w:val="0"/>
        <w:spacing w:line="360" w:lineRule="auto"/>
        <w:jc w:val="center"/>
        <w:rPr>
          <w:sz w:val="28"/>
          <w:szCs w:val="28"/>
          <w:lang w:val="en-US"/>
        </w:rPr>
      </w:pPr>
    </w:p>
    <w:p w:rsidR="003D11AD" w:rsidRDefault="003D11AD">
      <w:pPr>
        <w:adjustRightInd w:val="0"/>
        <w:spacing w:line="360" w:lineRule="auto"/>
        <w:jc w:val="center"/>
        <w:rPr>
          <w:sz w:val="28"/>
          <w:szCs w:val="28"/>
        </w:rPr>
      </w:pPr>
    </w:p>
    <w:p w:rsidR="003D11AD" w:rsidRDefault="003D11AD">
      <w:pPr>
        <w:adjustRightInd w:val="0"/>
        <w:spacing w:line="360" w:lineRule="auto"/>
        <w:jc w:val="right"/>
        <w:rPr>
          <w:sz w:val="28"/>
          <w:szCs w:val="28"/>
        </w:rPr>
      </w:pPr>
      <w:r>
        <w:rPr>
          <w:i/>
          <w:iCs/>
          <w:sz w:val="28"/>
          <w:szCs w:val="28"/>
        </w:rPr>
        <w:t>На правах рукописи</w:t>
      </w: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b/>
          <w:bCs/>
          <w:sz w:val="36"/>
          <w:szCs w:val="36"/>
        </w:rPr>
      </w:pPr>
      <w:r>
        <w:rPr>
          <w:b/>
          <w:bCs/>
          <w:sz w:val="36"/>
          <w:szCs w:val="36"/>
        </w:rPr>
        <w:t>Сараев Владимир Васильевич</w:t>
      </w:r>
    </w:p>
    <w:p w:rsidR="003D11AD" w:rsidRDefault="003D11AD">
      <w:pPr>
        <w:adjustRightInd w:val="0"/>
        <w:spacing w:line="360" w:lineRule="auto"/>
        <w:jc w:val="center"/>
        <w:rPr>
          <w:b/>
          <w:bCs/>
          <w:sz w:val="36"/>
          <w:szCs w:val="36"/>
        </w:rPr>
      </w:pPr>
    </w:p>
    <w:p w:rsidR="003D11AD" w:rsidRDefault="003D11AD">
      <w:pPr>
        <w:adjustRightInd w:val="0"/>
        <w:spacing w:line="360" w:lineRule="auto"/>
        <w:jc w:val="center"/>
        <w:rPr>
          <w:b/>
          <w:bCs/>
          <w:sz w:val="36"/>
          <w:szCs w:val="36"/>
        </w:rPr>
      </w:pPr>
      <w:r>
        <w:rPr>
          <w:b/>
          <w:bCs/>
          <w:sz w:val="36"/>
          <w:szCs w:val="36"/>
        </w:rPr>
        <w:t>Уголовно-правовая охрана</w:t>
      </w:r>
      <w:r>
        <w:rPr>
          <w:b/>
          <w:bCs/>
          <w:sz w:val="36"/>
          <w:szCs w:val="36"/>
        </w:rPr>
        <w:br/>
        <w:t>современного профессионального спорта в России</w:t>
      </w: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tabs>
          <w:tab w:val="left" w:pos="240"/>
        </w:tabs>
        <w:adjustRightInd w:val="0"/>
        <w:spacing w:line="360" w:lineRule="auto"/>
        <w:jc w:val="center"/>
        <w:rPr>
          <w:b/>
          <w:bCs/>
          <w:sz w:val="28"/>
          <w:szCs w:val="28"/>
        </w:rPr>
      </w:pPr>
      <w:r>
        <w:rPr>
          <w:b/>
          <w:bCs/>
          <w:sz w:val="28"/>
          <w:szCs w:val="28"/>
        </w:rPr>
        <w:t>Специальность 12.00.08 —</w:t>
      </w:r>
      <w:r>
        <w:rPr>
          <w:b/>
          <w:bCs/>
          <w:sz w:val="28"/>
          <w:szCs w:val="28"/>
        </w:rPr>
        <w:br/>
        <w:t>уголовное право и криминология;</w:t>
      </w:r>
    </w:p>
    <w:p w:rsidR="003D11AD" w:rsidRDefault="003D11AD">
      <w:pPr>
        <w:tabs>
          <w:tab w:val="left" w:pos="240"/>
        </w:tabs>
        <w:adjustRightInd w:val="0"/>
        <w:spacing w:line="360" w:lineRule="auto"/>
        <w:jc w:val="center"/>
        <w:rPr>
          <w:b/>
          <w:bCs/>
          <w:sz w:val="28"/>
          <w:szCs w:val="28"/>
        </w:rPr>
      </w:pPr>
      <w:r>
        <w:rPr>
          <w:b/>
          <w:bCs/>
          <w:sz w:val="28"/>
          <w:szCs w:val="28"/>
        </w:rPr>
        <w:t>уголовно-исполнительное право</w:t>
      </w:r>
    </w:p>
    <w:p w:rsidR="003D11AD" w:rsidRDefault="003D11AD">
      <w:pPr>
        <w:tabs>
          <w:tab w:val="left" w:pos="240"/>
        </w:tabs>
        <w:adjustRightInd w:val="0"/>
        <w:spacing w:line="360" w:lineRule="auto"/>
        <w:jc w:val="center"/>
        <w:rPr>
          <w:sz w:val="28"/>
          <w:szCs w:val="28"/>
        </w:rPr>
      </w:pPr>
    </w:p>
    <w:p w:rsidR="003D11AD" w:rsidRDefault="003D11AD">
      <w:pPr>
        <w:adjustRightInd w:val="0"/>
        <w:spacing w:line="360" w:lineRule="auto"/>
        <w:jc w:val="center"/>
        <w:rPr>
          <w:i/>
          <w:iCs/>
          <w:sz w:val="28"/>
          <w:szCs w:val="28"/>
        </w:rPr>
      </w:pPr>
      <w:r>
        <w:rPr>
          <w:i/>
          <w:iCs/>
          <w:sz w:val="28"/>
          <w:szCs w:val="28"/>
        </w:rPr>
        <w:t>Автореферат</w:t>
      </w:r>
    </w:p>
    <w:p w:rsidR="003D11AD" w:rsidRDefault="003D11AD">
      <w:pPr>
        <w:adjustRightInd w:val="0"/>
        <w:spacing w:line="360" w:lineRule="auto"/>
        <w:jc w:val="center"/>
        <w:rPr>
          <w:i/>
          <w:iCs/>
          <w:sz w:val="28"/>
          <w:szCs w:val="28"/>
        </w:rPr>
      </w:pPr>
      <w:r>
        <w:rPr>
          <w:i/>
          <w:iCs/>
          <w:sz w:val="28"/>
          <w:szCs w:val="28"/>
        </w:rPr>
        <w:t>диссертации на соискание ученой степени</w:t>
      </w:r>
    </w:p>
    <w:p w:rsidR="003D11AD" w:rsidRDefault="003D11AD">
      <w:pPr>
        <w:adjustRightInd w:val="0"/>
        <w:spacing w:line="360" w:lineRule="auto"/>
        <w:jc w:val="center"/>
        <w:rPr>
          <w:sz w:val="28"/>
          <w:szCs w:val="28"/>
        </w:rPr>
      </w:pPr>
      <w:r>
        <w:rPr>
          <w:i/>
          <w:iCs/>
          <w:sz w:val="28"/>
          <w:szCs w:val="28"/>
        </w:rPr>
        <w:t>кандидата юридических наук</w:t>
      </w: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adjustRightInd w:val="0"/>
        <w:spacing w:line="360" w:lineRule="auto"/>
        <w:jc w:val="center"/>
        <w:rPr>
          <w:sz w:val="28"/>
          <w:szCs w:val="28"/>
        </w:rPr>
      </w:pPr>
    </w:p>
    <w:p w:rsidR="003D11AD" w:rsidRDefault="003D11AD">
      <w:pPr>
        <w:pStyle w:val="a3"/>
        <w:spacing w:line="360" w:lineRule="auto"/>
        <w:ind w:firstLine="0"/>
        <w:jc w:val="center"/>
        <w:rPr>
          <w:color w:val="auto"/>
          <w:sz w:val="28"/>
          <w:szCs w:val="28"/>
          <w:lang w:val="en-US"/>
        </w:rPr>
      </w:pPr>
      <w:r>
        <w:rPr>
          <w:b/>
          <w:bCs/>
          <w:sz w:val="28"/>
          <w:szCs w:val="28"/>
        </w:rPr>
        <w:t>Омск 2009</w:t>
      </w:r>
    </w:p>
    <w:p w:rsidR="003D11AD" w:rsidRDefault="003D11AD">
      <w:pPr>
        <w:pStyle w:val="a3"/>
        <w:spacing w:line="360" w:lineRule="auto"/>
        <w:ind w:firstLine="709"/>
        <w:rPr>
          <w:color w:val="auto"/>
          <w:sz w:val="28"/>
          <w:szCs w:val="28"/>
        </w:rPr>
      </w:pPr>
      <w:r>
        <w:rPr>
          <w:color w:val="auto"/>
          <w:sz w:val="28"/>
          <w:szCs w:val="28"/>
        </w:rPr>
        <w:lastRenderedPageBreak/>
        <w:t>Работа выполнена в Омской академии МВД России</w:t>
      </w:r>
    </w:p>
    <w:p w:rsidR="003D11AD" w:rsidRDefault="003D11AD">
      <w:pPr>
        <w:pStyle w:val="a3"/>
        <w:spacing w:line="360" w:lineRule="auto"/>
        <w:ind w:firstLine="709"/>
        <w:rPr>
          <w:color w:val="auto"/>
          <w:sz w:val="28"/>
          <w:szCs w:val="28"/>
        </w:rPr>
      </w:pPr>
    </w:p>
    <w:p w:rsidR="003D11AD" w:rsidRDefault="003D11AD">
      <w:pPr>
        <w:pStyle w:val="a3"/>
        <w:tabs>
          <w:tab w:val="left" w:pos="3600"/>
        </w:tabs>
        <w:spacing w:line="360" w:lineRule="auto"/>
        <w:ind w:firstLine="0"/>
        <w:jc w:val="left"/>
        <w:rPr>
          <w:color w:val="auto"/>
          <w:sz w:val="28"/>
          <w:szCs w:val="28"/>
        </w:rPr>
      </w:pPr>
      <w:r>
        <w:rPr>
          <w:b/>
          <w:bCs/>
          <w:color w:val="auto"/>
          <w:sz w:val="28"/>
          <w:szCs w:val="28"/>
        </w:rPr>
        <w:t>Научный руководитель:</w:t>
      </w:r>
      <w:r>
        <w:rPr>
          <w:color w:val="auto"/>
          <w:sz w:val="28"/>
          <w:szCs w:val="28"/>
        </w:rPr>
        <w:tab/>
        <w:t>Заслуженный юрист Российской Федерации,</w:t>
      </w:r>
      <w:r>
        <w:rPr>
          <w:color w:val="auto"/>
          <w:sz w:val="28"/>
          <w:szCs w:val="28"/>
        </w:rPr>
        <w:br/>
      </w:r>
      <w:r>
        <w:rPr>
          <w:color w:val="auto"/>
          <w:sz w:val="28"/>
          <w:szCs w:val="28"/>
        </w:rPr>
        <w:tab/>
        <w:t>доктор юридических наук, профессор</w:t>
      </w:r>
      <w:r>
        <w:rPr>
          <w:color w:val="auto"/>
          <w:sz w:val="28"/>
          <w:szCs w:val="28"/>
        </w:rPr>
        <w:br/>
      </w:r>
      <w:r>
        <w:rPr>
          <w:color w:val="auto"/>
          <w:sz w:val="28"/>
          <w:szCs w:val="28"/>
        </w:rPr>
        <w:tab/>
      </w:r>
      <w:r>
        <w:rPr>
          <w:b/>
          <w:bCs/>
          <w:color w:val="auto"/>
          <w:sz w:val="28"/>
          <w:szCs w:val="28"/>
        </w:rPr>
        <w:t>Векленко Василий Владимирович</w:t>
      </w:r>
    </w:p>
    <w:p w:rsidR="003D11AD" w:rsidRDefault="003D11AD">
      <w:pPr>
        <w:pStyle w:val="a3"/>
        <w:tabs>
          <w:tab w:val="left" w:pos="3600"/>
        </w:tabs>
        <w:spacing w:line="360" w:lineRule="auto"/>
        <w:ind w:firstLine="0"/>
        <w:jc w:val="left"/>
        <w:rPr>
          <w:color w:val="auto"/>
          <w:sz w:val="28"/>
          <w:szCs w:val="28"/>
        </w:rPr>
      </w:pPr>
    </w:p>
    <w:p w:rsidR="003D11AD" w:rsidRDefault="003D11AD">
      <w:pPr>
        <w:pStyle w:val="a3"/>
        <w:tabs>
          <w:tab w:val="left" w:pos="3600"/>
        </w:tabs>
        <w:spacing w:line="360" w:lineRule="auto"/>
        <w:ind w:firstLine="0"/>
        <w:jc w:val="left"/>
        <w:rPr>
          <w:color w:val="auto"/>
          <w:sz w:val="28"/>
          <w:szCs w:val="28"/>
        </w:rPr>
      </w:pPr>
      <w:r>
        <w:rPr>
          <w:b/>
          <w:bCs/>
          <w:color w:val="auto"/>
          <w:sz w:val="28"/>
          <w:szCs w:val="28"/>
        </w:rPr>
        <w:t>Официальные оппоненты:</w:t>
      </w:r>
      <w:r>
        <w:rPr>
          <w:color w:val="auto"/>
          <w:sz w:val="28"/>
          <w:szCs w:val="28"/>
        </w:rPr>
        <w:tab/>
        <w:t>доктор юридических наук, профессор</w:t>
      </w:r>
      <w:r>
        <w:rPr>
          <w:color w:val="auto"/>
          <w:sz w:val="28"/>
          <w:szCs w:val="28"/>
        </w:rPr>
        <w:br/>
      </w:r>
      <w:r>
        <w:rPr>
          <w:color w:val="auto"/>
          <w:sz w:val="28"/>
          <w:szCs w:val="28"/>
        </w:rPr>
        <w:tab/>
      </w:r>
      <w:r>
        <w:rPr>
          <w:b/>
          <w:bCs/>
          <w:color w:val="auto"/>
          <w:sz w:val="28"/>
          <w:szCs w:val="28"/>
        </w:rPr>
        <w:t>Голик Юрий Владимирович</w:t>
      </w:r>
      <w:r>
        <w:rPr>
          <w:color w:val="auto"/>
          <w:sz w:val="28"/>
          <w:szCs w:val="28"/>
        </w:rPr>
        <w:t>;</w:t>
      </w:r>
    </w:p>
    <w:p w:rsidR="003D11AD" w:rsidRDefault="003D11AD">
      <w:pPr>
        <w:pStyle w:val="a3"/>
        <w:tabs>
          <w:tab w:val="left" w:pos="3600"/>
        </w:tabs>
        <w:spacing w:line="360" w:lineRule="auto"/>
        <w:ind w:firstLine="0"/>
        <w:jc w:val="left"/>
        <w:rPr>
          <w:color w:val="auto"/>
          <w:sz w:val="28"/>
          <w:szCs w:val="28"/>
        </w:rPr>
      </w:pPr>
      <w:r>
        <w:rPr>
          <w:color w:val="auto"/>
          <w:sz w:val="28"/>
          <w:szCs w:val="28"/>
        </w:rPr>
        <w:tab/>
        <w:t>доктор юридических наук, профессор</w:t>
      </w:r>
      <w:r>
        <w:rPr>
          <w:color w:val="auto"/>
          <w:sz w:val="28"/>
          <w:szCs w:val="28"/>
        </w:rPr>
        <w:br/>
      </w:r>
      <w:r>
        <w:rPr>
          <w:color w:val="auto"/>
          <w:sz w:val="28"/>
          <w:szCs w:val="28"/>
        </w:rPr>
        <w:tab/>
      </w:r>
      <w:r>
        <w:rPr>
          <w:b/>
          <w:bCs/>
          <w:color w:val="auto"/>
          <w:sz w:val="28"/>
          <w:szCs w:val="28"/>
        </w:rPr>
        <w:t>Елисеев Сергей Александрович</w:t>
      </w:r>
    </w:p>
    <w:p w:rsidR="003D11AD" w:rsidRDefault="003D11AD">
      <w:pPr>
        <w:pStyle w:val="a3"/>
        <w:tabs>
          <w:tab w:val="left" w:pos="3600"/>
        </w:tabs>
        <w:spacing w:line="360" w:lineRule="auto"/>
        <w:ind w:firstLine="0"/>
        <w:jc w:val="left"/>
        <w:rPr>
          <w:color w:val="auto"/>
          <w:sz w:val="28"/>
          <w:szCs w:val="28"/>
        </w:rPr>
      </w:pPr>
    </w:p>
    <w:p w:rsidR="003D11AD" w:rsidRDefault="003D11AD">
      <w:pPr>
        <w:pStyle w:val="a3"/>
        <w:tabs>
          <w:tab w:val="left" w:pos="3600"/>
        </w:tabs>
        <w:spacing w:line="360" w:lineRule="auto"/>
        <w:ind w:firstLine="0"/>
        <w:jc w:val="left"/>
        <w:rPr>
          <w:color w:val="auto"/>
          <w:sz w:val="28"/>
          <w:szCs w:val="28"/>
        </w:rPr>
      </w:pPr>
      <w:r>
        <w:rPr>
          <w:b/>
          <w:bCs/>
          <w:color w:val="auto"/>
          <w:sz w:val="28"/>
          <w:szCs w:val="28"/>
        </w:rPr>
        <w:t>Ведущая организация:</w:t>
      </w:r>
      <w:r>
        <w:rPr>
          <w:b/>
          <w:bCs/>
          <w:color w:val="auto"/>
          <w:sz w:val="28"/>
          <w:szCs w:val="28"/>
        </w:rPr>
        <w:tab/>
      </w:r>
      <w:r>
        <w:rPr>
          <w:color w:val="auto"/>
          <w:sz w:val="28"/>
          <w:szCs w:val="28"/>
        </w:rPr>
        <w:t>Сибирский федеральный университет</w:t>
      </w:r>
      <w:r>
        <w:rPr>
          <w:color w:val="auto"/>
          <w:sz w:val="28"/>
          <w:szCs w:val="28"/>
        </w:rPr>
        <w:br/>
      </w:r>
      <w:r>
        <w:rPr>
          <w:color w:val="auto"/>
          <w:sz w:val="28"/>
          <w:szCs w:val="28"/>
        </w:rPr>
        <w:tab/>
        <w:t>(г. Красноярск)</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r>
        <w:rPr>
          <w:color w:val="auto"/>
          <w:sz w:val="28"/>
          <w:szCs w:val="28"/>
        </w:rPr>
        <w:t>Защита состоится 30 cентября 2009 г. в 11</w:t>
      </w:r>
      <w:r>
        <w:rPr>
          <w:color w:val="auto"/>
          <w:sz w:val="28"/>
          <w:szCs w:val="28"/>
          <w:vertAlign w:val="superscript"/>
        </w:rPr>
        <w:t>00</w:t>
      </w:r>
      <w:r>
        <w:rPr>
          <w:color w:val="auto"/>
          <w:sz w:val="28"/>
          <w:szCs w:val="28"/>
        </w:rPr>
        <w:t xml:space="preserve"> часов на заседании диссерт</w:t>
      </w:r>
      <w:r>
        <w:rPr>
          <w:color w:val="auto"/>
          <w:sz w:val="28"/>
          <w:szCs w:val="28"/>
        </w:rPr>
        <w:t>а</w:t>
      </w:r>
      <w:r>
        <w:rPr>
          <w:color w:val="auto"/>
          <w:sz w:val="28"/>
          <w:szCs w:val="28"/>
        </w:rPr>
        <w:t>ционного совета Д 203.010.01 при Омской академии МВД России по адресу: 644092, г. Омск, пр-т Комарова, д. 7, зал заседаний Ученого совета.</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r>
        <w:rPr>
          <w:color w:val="auto"/>
          <w:sz w:val="28"/>
          <w:szCs w:val="28"/>
        </w:rPr>
        <w:t>С диссертацией можно ознакомиться в научной библиотеке Омской ак</w:t>
      </w:r>
      <w:r>
        <w:rPr>
          <w:color w:val="auto"/>
          <w:sz w:val="28"/>
          <w:szCs w:val="28"/>
        </w:rPr>
        <w:t>а</w:t>
      </w:r>
      <w:r>
        <w:rPr>
          <w:color w:val="auto"/>
          <w:sz w:val="28"/>
          <w:szCs w:val="28"/>
        </w:rPr>
        <w:t>демии МВД России.</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r>
        <w:rPr>
          <w:color w:val="auto"/>
          <w:sz w:val="28"/>
          <w:szCs w:val="28"/>
        </w:rPr>
        <w:t xml:space="preserve">Автореферат разослан </w:t>
      </w:r>
      <w:r>
        <w:rPr>
          <w:color w:val="auto"/>
          <w:sz w:val="28"/>
          <w:szCs w:val="28"/>
          <w:lang w:val="en-US"/>
        </w:rPr>
        <w:t>30</w:t>
      </w:r>
      <w:r>
        <w:rPr>
          <w:color w:val="auto"/>
          <w:sz w:val="28"/>
          <w:szCs w:val="28"/>
        </w:rPr>
        <w:t xml:space="preserve"> июля 2009 г.</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p>
    <w:p w:rsidR="003D11AD" w:rsidRPr="003D11AD" w:rsidRDefault="003D11AD">
      <w:pPr>
        <w:pStyle w:val="1"/>
        <w:spacing w:after="0" w:line="360" w:lineRule="auto"/>
        <w:jc w:val="left"/>
        <w:rPr>
          <w:b w:val="0"/>
          <w:bCs w:val="0"/>
        </w:rPr>
      </w:pPr>
      <w:r>
        <w:rPr>
          <w:b w:val="0"/>
          <w:bCs w:val="0"/>
          <w:caps w:val="0"/>
        </w:rPr>
        <w:t>Ученый секретарь</w:t>
      </w:r>
      <w:r>
        <w:rPr>
          <w:b w:val="0"/>
          <w:bCs w:val="0"/>
          <w:caps w:val="0"/>
        </w:rPr>
        <w:br/>
        <w:t>диссертационного совета</w:t>
      </w:r>
      <w:r>
        <w:rPr>
          <w:b w:val="0"/>
          <w:bCs w:val="0"/>
          <w:caps w:val="0"/>
        </w:rPr>
        <w:br/>
        <w:t>кандидат юридических наук, доцент</w:t>
      </w:r>
      <w:r>
        <w:rPr>
          <w:b w:val="0"/>
          <w:bCs w:val="0"/>
          <w:caps w:val="0"/>
        </w:rPr>
        <w:tab/>
      </w:r>
      <w:r>
        <w:rPr>
          <w:b w:val="0"/>
          <w:bCs w:val="0"/>
          <w:caps w:val="0"/>
        </w:rPr>
        <w:tab/>
      </w:r>
      <w:r>
        <w:rPr>
          <w:b w:val="0"/>
          <w:bCs w:val="0"/>
          <w:caps w:val="0"/>
        </w:rPr>
        <w:tab/>
      </w:r>
      <w:r>
        <w:rPr>
          <w:b w:val="0"/>
          <w:bCs w:val="0"/>
          <w:caps w:val="0"/>
        </w:rPr>
        <w:tab/>
        <w:t xml:space="preserve">  Баландюк В.</w:t>
      </w:r>
      <w:r>
        <w:rPr>
          <w:b w:val="0"/>
          <w:bCs w:val="0"/>
          <w:position w:val="6"/>
        </w:rPr>
        <w:t> </w:t>
      </w:r>
      <w:r>
        <w:rPr>
          <w:b w:val="0"/>
          <w:bCs w:val="0"/>
        </w:rPr>
        <w:t>Н.</w:t>
      </w:r>
    </w:p>
    <w:p w:rsidR="003D11AD" w:rsidRPr="003D11AD" w:rsidRDefault="003D11AD">
      <w:pPr>
        <w:pStyle w:val="1"/>
        <w:spacing w:after="0" w:line="360" w:lineRule="auto"/>
        <w:ind w:firstLine="709"/>
        <w:jc w:val="both"/>
      </w:pPr>
    </w:p>
    <w:p w:rsidR="003D11AD" w:rsidRDefault="003D11AD">
      <w:pPr>
        <w:pStyle w:val="1"/>
        <w:spacing w:after="0" w:line="360" w:lineRule="auto"/>
      </w:pPr>
      <w:r>
        <w:t>ОБЩАЯ ХАРАКТЕРИСТИКА РАБОТЫ</w:t>
      </w:r>
    </w:p>
    <w:p w:rsidR="003D11AD" w:rsidRDefault="003D11AD">
      <w:pPr>
        <w:pStyle w:val="a3"/>
        <w:spacing w:line="360" w:lineRule="auto"/>
        <w:ind w:firstLine="709"/>
        <w:rPr>
          <w:b/>
          <w:bCs/>
          <w:color w:val="auto"/>
          <w:sz w:val="28"/>
          <w:szCs w:val="28"/>
        </w:rPr>
      </w:pPr>
    </w:p>
    <w:p w:rsidR="003D11AD" w:rsidRDefault="003D11AD">
      <w:pPr>
        <w:pStyle w:val="a3"/>
        <w:spacing w:line="360" w:lineRule="auto"/>
        <w:ind w:firstLine="709"/>
        <w:rPr>
          <w:color w:val="auto"/>
          <w:sz w:val="28"/>
          <w:szCs w:val="28"/>
        </w:rPr>
      </w:pPr>
      <w:r>
        <w:rPr>
          <w:b/>
          <w:bCs/>
          <w:color w:val="auto"/>
          <w:sz w:val="28"/>
          <w:szCs w:val="28"/>
        </w:rPr>
        <w:t>Актуальность темы исследования</w:t>
      </w:r>
      <w:r>
        <w:rPr>
          <w:color w:val="auto"/>
          <w:sz w:val="28"/>
          <w:szCs w:val="28"/>
        </w:rPr>
        <w:t xml:space="preserve"> обусловлена тем, что одной из х</w:t>
      </w:r>
      <w:r>
        <w:rPr>
          <w:color w:val="auto"/>
          <w:sz w:val="28"/>
          <w:szCs w:val="28"/>
        </w:rPr>
        <w:t>а</w:t>
      </w:r>
      <w:r>
        <w:rPr>
          <w:color w:val="auto"/>
          <w:sz w:val="28"/>
          <w:szCs w:val="28"/>
        </w:rPr>
        <w:t>рактерных особенностей современной России является формирование новой сферы общественных отношений, именуемой профессиональным спортом. Данные отношения имеют свою специфику и занимают особое место в структуре деятельности государства, коммерческих и некоммерческих организаций. Пр</w:t>
      </w:r>
      <w:r>
        <w:rPr>
          <w:color w:val="auto"/>
          <w:sz w:val="28"/>
          <w:szCs w:val="28"/>
        </w:rPr>
        <w:t>о</w:t>
      </w:r>
      <w:r>
        <w:rPr>
          <w:color w:val="auto"/>
          <w:sz w:val="28"/>
          <w:szCs w:val="28"/>
        </w:rPr>
        <w:t>фессиональный спорт не сводится к спортивным состязаниям, поскольку обл</w:t>
      </w:r>
      <w:r>
        <w:rPr>
          <w:color w:val="auto"/>
          <w:sz w:val="28"/>
          <w:szCs w:val="28"/>
        </w:rPr>
        <w:t>а</w:t>
      </w:r>
      <w:r>
        <w:rPr>
          <w:color w:val="auto"/>
          <w:sz w:val="28"/>
          <w:szCs w:val="28"/>
        </w:rPr>
        <w:t xml:space="preserve">дает важнейшими экономической и зрелищно-развлекательной составляющими. Очевидно, что современный, интенсивно развивающийся профессиональный спорт — это индустрия, которая охватывает миллионы человек. Не располагая четкими нормативно-правовыми и социально-экономическими критериями определения и эффективными механизмами регулирования, профессиональный спорт тем не менее является капиталоемкой, коммерчески привлекательной сферой рыночных отношений, что нередко приводит к внутренним конфликтам и нарушениям законодательства. </w:t>
      </w:r>
    </w:p>
    <w:p w:rsidR="003D11AD" w:rsidRDefault="003D11AD">
      <w:pPr>
        <w:pStyle w:val="a3"/>
        <w:spacing w:line="360" w:lineRule="auto"/>
        <w:ind w:firstLine="709"/>
        <w:rPr>
          <w:color w:val="auto"/>
          <w:sz w:val="28"/>
          <w:szCs w:val="28"/>
        </w:rPr>
      </w:pPr>
      <w:r>
        <w:rPr>
          <w:color w:val="auto"/>
          <w:sz w:val="28"/>
          <w:szCs w:val="28"/>
        </w:rPr>
        <w:t>Регулирование профессионального спорта различными отраслями права недостаточно совершенно, поскольку не учитывает в полной мере его комме</w:t>
      </w:r>
      <w:r>
        <w:rPr>
          <w:color w:val="auto"/>
          <w:sz w:val="28"/>
          <w:szCs w:val="28"/>
        </w:rPr>
        <w:t>р</w:t>
      </w:r>
      <w:r>
        <w:rPr>
          <w:color w:val="auto"/>
          <w:sz w:val="28"/>
          <w:szCs w:val="28"/>
        </w:rPr>
        <w:t>ческую сущность. Особый корпоративный характер отношений между субъе</w:t>
      </w:r>
      <w:r>
        <w:rPr>
          <w:color w:val="auto"/>
          <w:sz w:val="28"/>
          <w:szCs w:val="28"/>
        </w:rPr>
        <w:t>к</w:t>
      </w:r>
      <w:r>
        <w:rPr>
          <w:color w:val="auto"/>
          <w:sz w:val="28"/>
          <w:szCs w:val="28"/>
        </w:rPr>
        <w:t>тами профессионального спорта и установленная ими же спортивная третейская, в том числе международная, процедура рассмотрения конфликтов (споров, ра</w:t>
      </w:r>
      <w:r>
        <w:rPr>
          <w:color w:val="auto"/>
          <w:sz w:val="28"/>
          <w:szCs w:val="28"/>
        </w:rPr>
        <w:t>з</w:t>
      </w:r>
      <w:r>
        <w:rPr>
          <w:color w:val="auto"/>
          <w:sz w:val="28"/>
          <w:szCs w:val="28"/>
        </w:rPr>
        <w:t>ногласий, нарушений), провозглашенная как исключительная юрисдикция спортивных арбитражей (дисциплинарных комитетов, палат), соз</w:t>
      </w:r>
      <w:r>
        <w:rPr>
          <w:color w:val="auto"/>
          <w:sz w:val="28"/>
          <w:szCs w:val="28"/>
        </w:rPr>
        <w:softHyphen/>
        <w:t>дает трудности в правоприменении и часто не отличается соответствием наказания соверше</w:t>
      </w:r>
      <w:r>
        <w:rPr>
          <w:color w:val="auto"/>
          <w:sz w:val="28"/>
          <w:szCs w:val="28"/>
        </w:rPr>
        <w:t>н</w:t>
      </w:r>
      <w:r>
        <w:rPr>
          <w:color w:val="auto"/>
          <w:sz w:val="28"/>
          <w:szCs w:val="28"/>
        </w:rPr>
        <w:t xml:space="preserve">ным нарушениям. </w:t>
      </w:r>
    </w:p>
    <w:p w:rsidR="003D11AD" w:rsidRDefault="003D11AD">
      <w:pPr>
        <w:pStyle w:val="a3"/>
        <w:spacing w:line="360" w:lineRule="auto"/>
        <w:ind w:firstLine="709"/>
        <w:rPr>
          <w:color w:val="auto"/>
          <w:sz w:val="28"/>
          <w:szCs w:val="28"/>
        </w:rPr>
      </w:pPr>
      <w:r>
        <w:rPr>
          <w:color w:val="auto"/>
          <w:sz w:val="28"/>
          <w:szCs w:val="28"/>
        </w:rPr>
        <w:t xml:space="preserve">Правовое регулирование профессионального спорта носит бессистемный характер, что затрудняет адекватную и своевременную реакцию на общественно </w:t>
      </w:r>
      <w:r>
        <w:rPr>
          <w:color w:val="auto"/>
          <w:sz w:val="28"/>
          <w:szCs w:val="28"/>
        </w:rPr>
        <w:lastRenderedPageBreak/>
        <w:t>опасные правонарушения в сфере профессионального спорта. В связи с этим</w:t>
      </w:r>
      <w:r>
        <w:rPr>
          <w:color w:val="auto"/>
          <w:sz w:val="28"/>
          <w:szCs w:val="28"/>
        </w:rPr>
        <w:softHyphen/>
        <w:t xml:space="preserve"> профессиональному спорту требуется более совершенная, отвечающая совр</w:t>
      </w:r>
      <w:r>
        <w:rPr>
          <w:color w:val="auto"/>
          <w:sz w:val="28"/>
          <w:szCs w:val="28"/>
        </w:rPr>
        <w:t>е</w:t>
      </w:r>
      <w:r>
        <w:rPr>
          <w:color w:val="auto"/>
          <w:sz w:val="28"/>
          <w:szCs w:val="28"/>
        </w:rPr>
        <w:t>менному этапу развития общества уголовно-правовая охрана как наиболее э</w:t>
      </w:r>
      <w:r>
        <w:rPr>
          <w:color w:val="auto"/>
          <w:sz w:val="28"/>
          <w:szCs w:val="28"/>
        </w:rPr>
        <w:t>ф</w:t>
      </w:r>
      <w:r>
        <w:rPr>
          <w:color w:val="auto"/>
          <w:sz w:val="28"/>
          <w:szCs w:val="28"/>
        </w:rPr>
        <w:t>фективная форма реагирования на преступные деяния в данной сфере.</w:t>
      </w:r>
    </w:p>
    <w:p w:rsidR="003D11AD" w:rsidRDefault="003D11AD">
      <w:pPr>
        <w:pStyle w:val="a3"/>
        <w:spacing w:line="360" w:lineRule="auto"/>
        <w:ind w:firstLine="709"/>
        <w:rPr>
          <w:color w:val="auto"/>
          <w:sz w:val="28"/>
          <w:szCs w:val="28"/>
        </w:rPr>
      </w:pPr>
      <w:r>
        <w:rPr>
          <w:color w:val="auto"/>
          <w:sz w:val="28"/>
          <w:szCs w:val="28"/>
        </w:rPr>
        <w:t>Государство подчас неоправданно устраняется от обязанности правового регулирования сферы профессионального спорта, особенно уголовно-правовыми средствами. В работе правоохранительных органов отсутствует должный опыт применения уголовного закона к указанным преступлениям, так как большая часть отношений в профессиональном спорте имеет “табуированный”, непр</w:t>
      </w:r>
      <w:r>
        <w:rPr>
          <w:color w:val="auto"/>
          <w:sz w:val="28"/>
          <w:szCs w:val="28"/>
        </w:rPr>
        <w:t>и</w:t>
      </w:r>
      <w:r>
        <w:rPr>
          <w:color w:val="auto"/>
          <w:sz w:val="28"/>
          <w:szCs w:val="28"/>
        </w:rPr>
        <w:t>косновенный характер и регулируется локальными нормативными актами и а</w:t>
      </w:r>
      <w:r>
        <w:rPr>
          <w:color w:val="auto"/>
          <w:sz w:val="28"/>
          <w:szCs w:val="28"/>
        </w:rPr>
        <w:t>к</w:t>
      </w:r>
      <w:r>
        <w:rPr>
          <w:color w:val="auto"/>
          <w:sz w:val="28"/>
          <w:szCs w:val="28"/>
        </w:rPr>
        <w:t>тами, принятыми субъектами профессионального спорта в качестве правил и норм спортивного корпоративного поведения. Отсутствие научно обоснованных рекомендаций по применению уголовного законодательства усугубляет пр</w:t>
      </w:r>
      <w:r>
        <w:rPr>
          <w:color w:val="auto"/>
          <w:sz w:val="28"/>
          <w:szCs w:val="28"/>
        </w:rPr>
        <w:t>о</w:t>
      </w:r>
      <w:r>
        <w:rPr>
          <w:color w:val="auto"/>
          <w:sz w:val="28"/>
          <w:szCs w:val="28"/>
        </w:rPr>
        <w:t xml:space="preserve">блему правоприменительной практики, увеличивает латентность преступлений в названной сфере и допускает нарушение принципа неотвратимости наказания. </w:t>
      </w:r>
    </w:p>
    <w:p w:rsidR="003D11AD" w:rsidRDefault="003D11AD">
      <w:pPr>
        <w:pStyle w:val="a3"/>
        <w:spacing w:line="360" w:lineRule="auto"/>
        <w:ind w:firstLine="709"/>
        <w:rPr>
          <w:color w:val="auto"/>
          <w:sz w:val="28"/>
          <w:szCs w:val="28"/>
        </w:rPr>
      </w:pPr>
      <w:r>
        <w:rPr>
          <w:color w:val="auto"/>
          <w:sz w:val="28"/>
          <w:szCs w:val="28"/>
        </w:rPr>
        <w:t>Изложенное обусловливает актуальность темы диссертационного иссл</w:t>
      </w:r>
      <w:r>
        <w:rPr>
          <w:color w:val="auto"/>
          <w:sz w:val="28"/>
          <w:szCs w:val="28"/>
        </w:rPr>
        <w:t>е</w:t>
      </w:r>
      <w:r>
        <w:rPr>
          <w:color w:val="auto"/>
          <w:sz w:val="28"/>
          <w:szCs w:val="28"/>
        </w:rPr>
        <w:t>дования.</w:t>
      </w:r>
    </w:p>
    <w:p w:rsidR="003D11AD" w:rsidRDefault="003D11AD">
      <w:pPr>
        <w:pStyle w:val="a3"/>
        <w:spacing w:line="360" w:lineRule="auto"/>
        <w:ind w:firstLine="709"/>
        <w:rPr>
          <w:color w:val="auto"/>
          <w:sz w:val="28"/>
          <w:szCs w:val="28"/>
        </w:rPr>
      </w:pPr>
      <w:r>
        <w:rPr>
          <w:b/>
          <w:bCs/>
          <w:color w:val="auto"/>
          <w:sz w:val="28"/>
          <w:szCs w:val="28"/>
        </w:rPr>
        <w:t xml:space="preserve">Цель и задачи исследования. </w:t>
      </w:r>
      <w:r>
        <w:rPr>
          <w:color w:val="auto"/>
          <w:sz w:val="28"/>
          <w:szCs w:val="28"/>
        </w:rPr>
        <w:t>Цель исследования заключается в том, чтобы на основе изучения законодательства о физической культуре и спор</w:t>
      </w:r>
      <w:r>
        <w:rPr>
          <w:color w:val="auto"/>
          <w:sz w:val="28"/>
          <w:szCs w:val="28"/>
        </w:rPr>
        <w:softHyphen/>
        <w:t>те, уголовного законодательства и анализа сложившейся в России соответствующей практики его применения выработать комплекс мер по совершенствованию уголовно-правовой охраны общественных отношений в сфере профессионал</w:t>
      </w:r>
      <w:r>
        <w:rPr>
          <w:color w:val="auto"/>
          <w:sz w:val="28"/>
          <w:szCs w:val="28"/>
        </w:rPr>
        <w:t>ь</w:t>
      </w:r>
      <w:r>
        <w:rPr>
          <w:color w:val="auto"/>
          <w:sz w:val="28"/>
          <w:szCs w:val="28"/>
        </w:rPr>
        <w:t xml:space="preserve">ного спорта. </w:t>
      </w:r>
    </w:p>
    <w:p w:rsidR="003D11AD" w:rsidRDefault="003D11AD">
      <w:pPr>
        <w:pStyle w:val="a3"/>
        <w:spacing w:line="360" w:lineRule="auto"/>
        <w:ind w:firstLine="709"/>
        <w:rPr>
          <w:color w:val="auto"/>
          <w:sz w:val="28"/>
          <w:szCs w:val="28"/>
        </w:rPr>
      </w:pPr>
      <w:r>
        <w:rPr>
          <w:color w:val="auto"/>
          <w:sz w:val="28"/>
          <w:szCs w:val="28"/>
        </w:rPr>
        <w:t>Достижение указанной цели обусловило необходимость постановки и решения следующих задач:</w:t>
      </w:r>
    </w:p>
    <w:p w:rsidR="003D11AD" w:rsidRDefault="003D11AD">
      <w:pPr>
        <w:pStyle w:val="a3"/>
        <w:spacing w:line="360" w:lineRule="auto"/>
        <w:ind w:firstLine="709"/>
        <w:rPr>
          <w:color w:val="auto"/>
          <w:sz w:val="28"/>
          <w:szCs w:val="28"/>
        </w:rPr>
      </w:pPr>
      <w:r>
        <w:rPr>
          <w:color w:val="auto"/>
          <w:sz w:val="28"/>
          <w:szCs w:val="28"/>
        </w:rPr>
        <w:t xml:space="preserve">— дать понятие и основные признаки профессионального спорта как вида предпринимательской деятельности; </w:t>
      </w:r>
    </w:p>
    <w:p w:rsidR="003D11AD" w:rsidRDefault="003D11AD">
      <w:pPr>
        <w:pStyle w:val="a3"/>
        <w:spacing w:line="360" w:lineRule="auto"/>
        <w:ind w:firstLine="709"/>
        <w:rPr>
          <w:color w:val="auto"/>
          <w:sz w:val="28"/>
          <w:szCs w:val="28"/>
        </w:rPr>
      </w:pPr>
      <w:r>
        <w:rPr>
          <w:color w:val="auto"/>
          <w:sz w:val="28"/>
          <w:szCs w:val="28"/>
        </w:rPr>
        <w:lastRenderedPageBreak/>
        <w:t>— определить систему организации профессионального спорта в России на современном этапе и обозначить основные направления ее уголовно-правовой охраны;</w:t>
      </w:r>
    </w:p>
    <w:p w:rsidR="003D11AD" w:rsidRDefault="003D11AD">
      <w:pPr>
        <w:pStyle w:val="a3"/>
        <w:spacing w:line="360" w:lineRule="auto"/>
        <w:ind w:firstLine="709"/>
        <w:rPr>
          <w:color w:val="auto"/>
          <w:sz w:val="28"/>
          <w:szCs w:val="28"/>
        </w:rPr>
      </w:pPr>
      <w:r>
        <w:rPr>
          <w:color w:val="auto"/>
          <w:sz w:val="28"/>
          <w:szCs w:val="28"/>
        </w:rPr>
        <w:t>— определить понятие и виды преступлений в области профессионального спорта;</w:t>
      </w:r>
    </w:p>
    <w:p w:rsidR="003D11AD" w:rsidRDefault="003D11AD">
      <w:pPr>
        <w:pStyle w:val="a3"/>
        <w:spacing w:line="360" w:lineRule="auto"/>
        <w:ind w:firstLine="709"/>
        <w:rPr>
          <w:color w:val="auto"/>
          <w:sz w:val="28"/>
          <w:szCs w:val="28"/>
        </w:rPr>
      </w:pPr>
      <w:r>
        <w:rPr>
          <w:color w:val="auto"/>
          <w:sz w:val="28"/>
          <w:szCs w:val="28"/>
        </w:rPr>
        <w:t>— обозначить круг деяний в сфере профессионального спорта, нужда</w:t>
      </w:r>
      <w:r>
        <w:rPr>
          <w:color w:val="auto"/>
          <w:sz w:val="28"/>
          <w:szCs w:val="28"/>
        </w:rPr>
        <w:t>ю</w:t>
      </w:r>
      <w:r>
        <w:rPr>
          <w:color w:val="auto"/>
          <w:sz w:val="28"/>
          <w:szCs w:val="28"/>
        </w:rPr>
        <w:t>щихся в криминализации в целях совершенствования механизма уголо</w:t>
      </w:r>
      <w:r>
        <w:rPr>
          <w:color w:val="auto"/>
          <w:sz w:val="28"/>
          <w:szCs w:val="28"/>
        </w:rPr>
        <w:t>в</w:t>
      </w:r>
      <w:r>
        <w:rPr>
          <w:color w:val="auto"/>
          <w:sz w:val="28"/>
          <w:szCs w:val="28"/>
        </w:rPr>
        <w:t>но-правовой охраны профессионального спорта;</w:t>
      </w:r>
    </w:p>
    <w:p w:rsidR="003D11AD" w:rsidRDefault="003D11AD">
      <w:pPr>
        <w:pStyle w:val="a3"/>
        <w:spacing w:line="360" w:lineRule="auto"/>
        <w:ind w:firstLine="709"/>
        <w:rPr>
          <w:color w:val="auto"/>
          <w:sz w:val="28"/>
          <w:szCs w:val="28"/>
        </w:rPr>
      </w:pPr>
      <w:r>
        <w:rPr>
          <w:color w:val="auto"/>
          <w:sz w:val="28"/>
          <w:szCs w:val="28"/>
        </w:rPr>
        <w:t>— охарактеризовать основные группы преступных посягательств, сове</w:t>
      </w:r>
      <w:r>
        <w:rPr>
          <w:color w:val="auto"/>
          <w:sz w:val="28"/>
          <w:szCs w:val="28"/>
        </w:rPr>
        <w:t>р</w:t>
      </w:r>
      <w:r>
        <w:rPr>
          <w:color w:val="auto"/>
          <w:sz w:val="28"/>
          <w:szCs w:val="28"/>
        </w:rPr>
        <w:t>шаемых в сфере профессионального спорта (преступления против жизни и здо</w:t>
      </w:r>
      <w:r>
        <w:rPr>
          <w:color w:val="auto"/>
          <w:sz w:val="28"/>
          <w:szCs w:val="28"/>
        </w:rPr>
        <w:softHyphen/>
        <w:t>ровья, общественной нравственности и общественного здоровья, общественного порядка, в сфере экономической деятельности);</w:t>
      </w:r>
    </w:p>
    <w:p w:rsidR="003D11AD" w:rsidRDefault="003D11AD">
      <w:pPr>
        <w:pStyle w:val="a3"/>
        <w:spacing w:line="360" w:lineRule="auto"/>
        <w:ind w:firstLine="709"/>
        <w:rPr>
          <w:color w:val="auto"/>
          <w:sz w:val="28"/>
          <w:szCs w:val="28"/>
        </w:rPr>
      </w:pPr>
      <w:r>
        <w:rPr>
          <w:color w:val="auto"/>
          <w:sz w:val="28"/>
          <w:szCs w:val="28"/>
        </w:rPr>
        <w:t xml:space="preserve">— разработать предложения, направленные на повышение эффективности уголовно-правовой охраны профессионального спорта. </w:t>
      </w:r>
    </w:p>
    <w:p w:rsidR="003D11AD" w:rsidRDefault="003D11AD">
      <w:pPr>
        <w:pStyle w:val="a3"/>
        <w:spacing w:line="360" w:lineRule="auto"/>
        <w:ind w:firstLine="709"/>
        <w:rPr>
          <w:color w:val="auto"/>
          <w:sz w:val="28"/>
          <w:szCs w:val="28"/>
        </w:rPr>
      </w:pPr>
      <w:r>
        <w:rPr>
          <w:b/>
          <w:bCs/>
          <w:color w:val="auto"/>
          <w:sz w:val="28"/>
          <w:szCs w:val="28"/>
        </w:rPr>
        <w:t xml:space="preserve">Объект и предмет исследования. </w:t>
      </w:r>
      <w:r>
        <w:rPr>
          <w:color w:val="auto"/>
          <w:sz w:val="28"/>
          <w:szCs w:val="28"/>
        </w:rPr>
        <w:t>Объектом исследования являлись о</w:t>
      </w:r>
      <w:r>
        <w:rPr>
          <w:color w:val="auto"/>
          <w:sz w:val="28"/>
          <w:szCs w:val="28"/>
        </w:rPr>
        <w:t>б</w:t>
      </w:r>
      <w:r>
        <w:rPr>
          <w:color w:val="auto"/>
          <w:sz w:val="28"/>
          <w:szCs w:val="28"/>
        </w:rPr>
        <w:t>щественные отношения, образующие сферу профессионального спорта как ра</w:t>
      </w:r>
      <w:r>
        <w:rPr>
          <w:color w:val="auto"/>
          <w:sz w:val="28"/>
          <w:szCs w:val="28"/>
        </w:rPr>
        <w:t>з</w:t>
      </w:r>
      <w:r>
        <w:rPr>
          <w:color w:val="auto"/>
          <w:sz w:val="28"/>
          <w:szCs w:val="28"/>
        </w:rPr>
        <w:t>новидности предпринимательской деятельности (на примере основных профе</w:t>
      </w:r>
      <w:r>
        <w:rPr>
          <w:color w:val="auto"/>
          <w:sz w:val="28"/>
          <w:szCs w:val="28"/>
        </w:rPr>
        <w:t>с</w:t>
      </w:r>
      <w:r>
        <w:rPr>
          <w:color w:val="auto"/>
          <w:sz w:val="28"/>
          <w:szCs w:val="28"/>
        </w:rPr>
        <w:t xml:space="preserve">сиональных игровых видов спорта — хоккея, футбола, волейбола, баскетбола — наиболее капиталоемких и коммерциализированных). </w:t>
      </w:r>
    </w:p>
    <w:p w:rsidR="003D11AD" w:rsidRDefault="003D11AD">
      <w:pPr>
        <w:pStyle w:val="a3"/>
        <w:spacing w:line="360" w:lineRule="auto"/>
        <w:ind w:firstLine="709"/>
        <w:rPr>
          <w:color w:val="auto"/>
          <w:sz w:val="28"/>
          <w:szCs w:val="28"/>
        </w:rPr>
      </w:pPr>
      <w:r>
        <w:rPr>
          <w:color w:val="auto"/>
          <w:sz w:val="28"/>
          <w:szCs w:val="28"/>
        </w:rPr>
        <w:t>Предметом исследования выступили общественно опасные деяния, с</w:t>
      </w:r>
      <w:r>
        <w:rPr>
          <w:color w:val="auto"/>
          <w:sz w:val="28"/>
          <w:szCs w:val="28"/>
        </w:rPr>
        <w:t>о</w:t>
      </w:r>
      <w:r>
        <w:rPr>
          <w:color w:val="auto"/>
          <w:sz w:val="28"/>
          <w:szCs w:val="28"/>
        </w:rPr>
        <w:t>держащие признаки преступления, в сфере профессионального спорта в их с</w:t>
      </w:r>
      <w:r>
        <w:rPr>
          <w:color w:val="auto"/>
          <w:sz w:val="28"/>
          <w:szCs w:val="28"/>
        </w:rPr>
        <w:t>о</w:t>
      </w:r>
      <w:r>
        <w:rPr>
          <w:color w:val="auto"/>
          <w:sz w:val="28"/>
          <w:szCs w:val="28"/>
        </w:rPr>
        <w:t>отношении с уголовно-правовыми нормами Общей и Особенной частей Уг</w:t>
      </w:r>
      <w:r>
        <w:rPr>
          <w:color w:val="auto"/>
          <w:sz w:val="28"/>
          <w:szCs w:val="28"/>
        </w:rPr>
        <w:t>о</w:t>
      </w:r>
      <w:r>
        <w:rPr>
          <w:color w:val="auto"/>
          <w:sz w:val="28"/>
          <w:szCs w:val="28"/>
        </w:rPr>
        <w:t xml:space="preserve">ловного кодекса Российской Федерации, а также правонарушения, требующие криминализации. </w:t>
      </w:r>
    </w:p>
    <w:p w:rsidR="003D11AD" w:rsidRDefault="003D11AD">
      <w:pPr>
        <w:pStyle w:val="a3"/>
        <w:spacing w:line="360" w:lineRule="auto"/>
        <w:ind w:firstLine="709"/>
        <w:rPr>
          <w:color w:val="auto"/>
          <w:sz w:val="28"/>
          <w:szCs w:val="28"/>
        </w:rPr>
      </w:pPr>
      <w:r>
        <w:rPr>
          <w:b/>
          <w:bCs/>
          <w:color w:val="auto"/>
          <w:sz w:val="28"/>
          <w:szCs w:val="28"/>
        </w:rPr>
        <w:t>Теоретическая база и состояние научной разработанности темы и</w:t>
      </w:r>
      <w:r>
        <w:rPr>
          <w:b/>
          <w:bCs/>
          <w:color w:val="auto"/>
          <w:sz w:val="28"/>
          <w:szCs w:val="28"/>
        </w:rPr>
        <w:t>с</w:t>
      </w:r>
      <w:r>
        <w:rPr>
          <w:b/>
          <w:bCs/>
          <w:color w:val="auto"/>
          <w:sz w:val="28"/>
          <w:szCs w:val="28"/>
        </w:rPr>
        <w:t xml:space="preserve">следования. </w:t>
      </w:r>
      <w:r>
        <w:rPr>
          <w:color w:val="auto"/>
          <w:sz w:val="28"/>
          <w:szCs w:val="28"/>
        </w:rPr>
        <w:t>Значительный вклад в разработку проблематики физической культуры и спорта, профессионального спорта в частности, внесли М.</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Брагинский, Н.</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Визитей, Б.</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Винокуров, Б.</w:t>
      </w:r>
      <w:r>
        <w:rPr>
          <w:color w:val="auto"/>
          <w:position w:val="6"/>
          <w:sz w:val="28"/>
          <w:szCs w:val="28"/>
        </w:rPr>
        <w:t> </w:t>
      </w:r>
      <w:r>
        <w:rPr>
          <w:color w:val="auto"/>
          <w:sz w:val="28"/>
          <w:szCs w:val="28"/>
        </w:rPr>
        <w:t>Р.</w:t>
      </w:r>
      <w:r>
        <w:rPr>
          <w:color w:val="auto"/>
          <w:position w:val="6"/>
          <w:sz w:val="28"/>
          <w:szCs w:val="28"/>
        </w:rPr>
        <w:t> </w:t>
      </w:r>
      <w:r>
        <w:rPr>
          <w:color w:val="auto"/>
          <w:sz w:val="28"/>
          <w:szCs w:val="28"/>
        </w:rPr>
        <w:t>Голощапов, Г.</w:t>
      </w:r>
      <w:r>
        <w:rPr>
          <w:color w:val="auto"/>
          <w:position w:val="6"/>
          <w:sz w:val="28"/>
          <w:szCs w:val="28"/>
        </w:rPr>
        <w:t> </w:t>
      </w:r>
      <w:r>
        <w:rPr>
          <w:color w:val="auto"/>
          <w:sz w:val="28"/>
          <w:szCs w:val="28"/>
        </w:rPr>
        <w:t>Д.</w:t>
      </w:r>
      <w:r>
        <w:rPr>
          <w:color w:val="auto"/>
          <w:position w:val="6"/>
          <w:sz w:val="28"/>
          <w:szCs w:val="28"/>
        </w:rPr>
        <w:t> </w:t>
      </w:r>
      <w:r>
        <w:rPr>
          <w:color w:val="auto"/>
          <w:sz w:val="28"/>
          <w:szCs w:val="28"/>
        </w:rPr>
        <w:t>Гор</w:t>
      </w:r>
      <w:r>
        <w:rPr>
          <w:color w:val="auto"/>
          <w:sz w:val="28"/>
          <w:szCs w:val="28"/>
        </w:rPr>
        <w:softHyphen/>
      </w:r>
      <w:r>
        <w:rPr>
          <w:color w:val="auto"/>
          <w:sz w:val="28"/>
          <w:szCs w:val="28"/>
        </w:rPr>
        <w:lastRenderedPageBreak/>
        <w:t>бунов, К.</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Гусов, С.</w:t>
      </w:r>
      <w:r>
        <w:rPr>
          <w:color w:val="auto"/>
          <w:position w:val="6"/>
          <w:sz w:val="28"/>
          <w:szCs w:val="28"/>
        </w:rPr>
        <w:t> </w:t>
      </w:r>
      <w:r>
        <w:rPr>
          <w:color w:val="auto"/>
          <w:sz w:val="28"/>
          <w:szCs w:val="28"/>
        </w:rPr>
        <w:t>М.</w:t>
      </w:r>
      <w:r>
        <w:rPr>
          <w:color w:val="auto"/>
          <w:position w:val="6"/>
          <w:sz w:val="28"/>
          <w:szCs w:val="28"/>
        </w:rPr>
        <w:t> </w:t>
      </w:r>
      <w:r>
        <w:rPr>
          <w:color w:val="auto"/>
          <w:sz w:val="28"/>
          <w:szCs w:val="28"/>
        </w:rPr>
        <w:t>Гуськов, В.</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Жолдак, М.</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Золотов, Н.</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Игнатюк, 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Исаев, Т.</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Кашанина, В.</w:t>
      </w:r>
      <w:r>
        <w:rPr>
          <w:color w:val="auto"/>
          <w:position w:val="6"/>
          <w:sz w:val="28"/>
          <w:szCs w:val="28"/>
        </w:rPr>
        <w:t> </w:t>
      </w:r>
      <w:r>
        <w:rPr>
          <w:color w:val="auto"/>
          <w:sz w:val="28"/>
          <w:szCs w:val="28"/>
        </w:rPr>
        <w:t>С.</w:t>
      </w:r>
      <w:r>
        <w:rPr>
          <w:color w:val="auto"/>
          <w:position w:val="6"/>
          <w:sz w:val="28"/>
          <w:szCs w:val="28"/>
        </w:rPr>
        <w:t> </w:t>
      </w:r>
      <w:r>
        <w:rPr>
          <w:color w:val="auto"/>
          <w:sz w:val="28"/>
          <w:szCs w:val="28"/>
        </w:rPr>
        <w:t>Козлов, А.</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Котов, 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Красников, В.</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Кузин, А.</w:t>
      </w:r>
      <w:r>
        <w:rPr>
          <w:color w:val="auto"/>
          <w:position w:val="6"/>
          <w:sz w:val="28"/>
          <w:szCs w:val="28"/>
        </w:rPr>
        <w:t> </w:t>
      </w:r>
      <w:r>
        <w:rPr>
          <w:color w:val="auto"/>
          <w:sz w:val="28"/>
          <w:szCs w:val="28"/>
        </w:rPr>
        <w:t>Я.</w:t>
      </w:r>
      <w:r>
        <w:rPr>
          <w:color w:val="auto"/>
          <w:position w:val="6"/>
          <w:sz w:val="28"/>
          <w:szCs w:val="28"/>
        </w:rPr>
        <w:t> </w:t>
      </w:r>
      <w:r>
        <w:rPr>
          <w:color w:val="auto"/>
          <w:sz w:val="28"/>
          <w:szCs w:val="28"/>
        </w:rPr>
        <w:t>Курбатов, М.</w:t>
      </w:r>
      <w:r>
        <w:rPr>
          <w:color w:val="auto"/>
          <w:position w:val="6"/>
          <w:sz w:val="28"/>
          <w:szCs w:val="28"/>
        </w:rPr>
        <w:t> </w:t>
      </w:r>
      <w:r>
        <w:rPr>
          <w:color w:val="auto"/>
          <w:sz w:val="28"/>
          <w:szCs w:val="28"/>
        </w:rPr>
        <w:t>Е.</w:t>
      </w:r>
      <w:r>
        <w:rPr>
          <w:color w:val="auto"/>
          <w:position w:val="6"/>
          <w:sz w:val="28"/>
          <w:szCs w:val="28"/>
        </w:rPr>
        <w:t> </w:t>
      </w:r>
      <w:r>
        <w:rPr>
          <w:color w:val="auto"/>
          <w:sz w:val="28"/>
          <w:szCs w:val="28"/>
        </w:rPr>
        <w:t>Кутепов, М.</w:t>
      </w:r>
      <w:r>
        <w:rPr>
          <w:color w:val="auto"/>
          <w:position w:val="6"/>
          <w:sz w:val="28"/>
          <w:szCs w:val="28"/>
        </w:rPr>
        <w:t> </w:t>
      </w:r>
      <w:r>
        <w:rPr>
          <w:color w:val="auto"/>
          <w:sz w:val="28"/>
          <w:szCs w:val="28"/>
        </w:rPr>
        <w:t>М.</w:t>
      </w:r>
      <w:r>
        <w:rPr>
          <w:color w:val="auto"/>
          <w:position w:val="6"/>
          <w:sz w:val="28"/>
          <w:szCs w:val="28"/>
        </w:rPr>
        <w:t> </w:t>
      </w:r>
      <w:r>
        <w:rPr>
          <w:color w:val="auto"/>
          <w:sz w:val="28"/>
          <w:szCs w:val="28"/>
        </w:rPr>
        <w:t>Линец, А.</w:t>
      </w:r>
      <w:r>
        <w:rPr>
          <w:color w:val="auto"/>
          <w:position w:val="6"/>
          <w:sz w:val="28"/>
          <w:szCs w:val="28"/>
        </w:rPr>
        <w:t> </w:t>
      </w:r>
      <w:r>
        <w:rPr>
          <w:color w:val="auto"/>
          <w:sz w:val="28"/>
          <w:szCs w:val="28"/>
        </w:rPr>
        <w:t>Т.</w:t>
      </w:r>
      <w:r>
        <w:rPr>
          <w:color w:val="auto"/>
          <w:position w:val="6"/>
          <w:sz w:val="28"/>
          <w:szCs w:val="28"/>
        </w:rPr>
        <w:t> </w:t>
      </w:r>
      <w:r>
        <w:rPr>
          <w:color w:val="auto"/>
          <w:sz w:val="28"/>
          <w:szCs w:val="28"/>
        </w:rPr>
        <w:t>Марьянович, Л.</w:t>
      </w:r>
      <w:r>
        <w:rPr>
          <w:color w:val="auto"/>
          <w:position w:val="6"/>
          <w:sz w:val="28"/>
          <w:szCs w:val="28"/>
        </w:rPr>
        <w:t> </w:t>
      </w:r>
      <w:r>
        <w:rPr>
          <w:color w:val="auto"/>
          <w:sz w:val="28"/>
          <w:szCs w:val="28"/>
        </w:rPr>
        <w:t>П.</w:t>
      </w:r>
      <w:r>
        <w:rPr>
          <w:color w:val="auto"/>
          <w:position w:val="6"/>
          <w:sz w:val="28"/>
          <w:szCs w:val="28"/>
        </w:rPr>
        <w:t> </w:t>
      </w:r>
      <w:r>
        <w:rPr>
          <w:color w:val="auto"/>
          <w:sz w:val="28"/>
          <w:szCs w:val="28"/>
        </w:rPr>
        <w:t>Матвеев, Л.</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Михно, И.</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Переверзин, В.</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Платонов, Н.</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Пономарев, В.</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Пономарчук, А.</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Починкин, А.</w:t>
      </w:r>
      <w:r>
        <w:rPr>
          <w:color w:val="auto"/>
          <w:position w:val="6"/>
          <w:sz w:val="28"/>
          <w:szCs w:val="28"/>
        </w:rPr>
        <w:t> </w:t>
      </w:r>
      <w:r>
        <w:rPr>
          <w:color w:val="auto"/>
          <w:sz w:val="28"/>
          <w:szCs w:val="28"/>
        </w:rPr>
        <w:t>О.</w:t>
      </w:r>
      <w:r>
        <w:rPr>
          <w:color w:val="auto"/>
          <w:position w:val="6"/>
          <w:sz w:val="28"/>
          <w:szCs w:val="28"/>
        </w:rPr>
        <w:t> </w:t>
      </w:r>
      <w:r>
        <w:rPr>
          <w:color w:val="auto"/>
          <w:sz w:val="28"/>
          <w:szCs w:val="28"/>
        </w:rPr>
        <w:t>Романов, М.</w:t>
      </w:r>
      <w:r>
        <w:rPr>
          <w:color w:val="auto"/>
          <w:position w:val="6"/>
          <w:sz w:val="28"/>
          <w:szCs w:val="28"/>
        </w:rPr>
        <w:t> </w:t>
      </w:r>
      <w:r>
        <w:rPr>
          <w:color w:val="auto"/>
          <w:sz w:val="28"/>
          <w:szCs w:val="28"/>
        </w:rPr>
        <w:t>Я.</w:t>
      </w:r>
      <w:r>
        <w:rPr>
          <w:color w:val="auto"/>
          <w:position w:val="6"/>
          <w:sz w:val="28"/>
          <w:szCs w:val="28"/>
        </w:rPr>
        <w:t> </w:t>
      </w:r>
      <w:r>
        <w:rPr>
          <w:color w:val="auto"/>
          <w:sz w:val="28"/>
          <w:szCs w:val="28"/>
        </w:rPr>
        <w:t>Са</w:t>
      </w:r>
      <w:r>
        <w:rPr>
          <w:color w:val="auto"/>
          <w:sz w:val="28"/>
          <w:szCs w:val="28"/>
        </w:rPr>
        <w:softHyphen/>
        <w:t>раф, С.</w:t>
      </w:r>
      <w:r>
        <w:rPr>
          <w:color w:val="auto"/>
          <w:position w:val="6"/>
          <w:sz w:val="28"/>
          <w:szCs w:val="28"/>
        </w:rPr>
        <w:t> </w:t>
      </w:r>
      <w:r>
        <w:rPr>
          <w:color w:val="auto"/>
          <w:sz w:val="28"/>
          <w:szCs w:val="28"/>
        </w:rPr>
        <w:t>Г.</w:t>
      </w:r>
      <w:r>
        <w:rPr>
          <w:color w:val="auto"/>
          <w:position w:val="6"/>
          <w:sz w:val="28"/>
          <w:szCs w:val="28"/>
        </w:rPr>
        <w:t> </w:t>
      </w:r>
      <w:r>
        <w:rPr>
          <w:color w:val="auto"/>
          <w:sz w:val="28"/>
          <w:szCs w:val="28"/>
        </w:rPr>
        <w:t>Сейранов, Е.</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Суханов, Ю.</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 xml:space="preserve">Фомин, Б. Н. Юшко и др. </w:t>
      </w:r>
    </w:p>
    <w:p w:rsidR="003D11AD" w:rsidRDefault="003D11AD">
      <w:pPr>
        <w:pStyle w:val="a3"/>
        <w:spacing w:line="360" w:lineRule="auto"/>
        <w:ind w:firstLine="709"/>
        <w:rPr>
          <w:color w:val="auto"/>
          <w:sz w:val="28"/>
          <w:szCs w:val="28"/>
        </w:rPr>
      </w:pPr>
      <w:r>
        <w:rPr>
          <w:color w:val="auto"/>
          <w:sz w:val="28"/>
          <w:szCs w:val="28"/>
        </w:rPr>
        <w:t>В работе использованы результаты исследований таких ученых, пре</w:t>
      </w:r>
      <w:r>
        <w:rPr>
          <w:color w:val="auto"/>
          <w:sz w:val="28"/>
          <w:szCs w:val="28"/>
        </w:rPr>
        <w:t>д</w:t>
      </w:r>
      <w:r>
        <w:rPr>
          <w:color w:val="auto"/>
          <w:sz w:val="28"/>
          <w:szCs w:val="28"/>
        </w:rPr>
        <w:t>ставляющих различные отрасли правовой науки, как С.</w:t>
      </w:r>
      <w:r>
        <w:rPr>
          <w:color w:val="auto"/>
          <w:position w:val="6"/>
          <w:sz w:val="28"/>
          <w:szCs w:val="28"/>
        </w:rPr>
        <w:t> </w:t>
      </w:r>
      <w:r>
        <w:rPr>
          <w:color w:val="auto"/>
          <w:sz w:val="28"/>
          <w:szCs w:val="28"/>
        </w:rPr>
        <w:t>С.</w:t>
      </w:r>
      <w:r>
        <w:rPr>
          <w:color w:val="auto"/>
          <w:position w:val="6"/>
          <w:sz w:val="28"/>
          <w:szCs w:val="28"/>
        </w:rPr>
        <w:t> </w:t>
      </w:r>
      <w:r>
        <w:rPr>
          <w:color w:val="auto"/>
          <w:sz w:val="28"/>
          <w:szCs w:val="28"/>
        </w:rPr>
        <w:t>Алексеев, Д. Н. Бах</w:t>
      </w:r>
      <w:r>
        <w:rPr>
          <w:color w:val="auto"/>
          <w:sz w:val="28"/>
          <w:szCs w:val="28"/>
        </w:rPr>
        <w:softHyphen/>
        <w:t>рах, Е.</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Безручко, Г.</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Борзенков, С.</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Бородин, Ю.</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Бытко, Л.</w:t>
      </w:r>
      <w:r>
        <w:rPr>
          <w:color w:val="auto"/>
          <w:position w:val="6"/>
          <w:sz w:val="28"/>
          <w:szCs w:val="28"/>
        </w:rPr>
        <w:t> </w:t>
      </w:r>
      <w:r>
        <w:rPr>
          <w:color w:val="auto"/>
          <w:sz w:val="28"/>
          <w:szCs w:val="28"/>
        </w:rPr>
        <w:t>Д. Гаухман, Ю.</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Грачева, М.</w:t>
      </w:r>
      <w:r>
        <w:rPr>
          <w:color w:val="auto"/>
          <w:position w:val="6"/>
          <w:sz w:val="28"/>
          <w:szCs w:val="28"/>
        </w:rPr>
        <w:t> </w:t>
      </w:r>
      <w:r>
        <w:rPr>
          <w:color w:val="auto"/>
          <w:sz w:val="28"/>
          <w:szCs w:val="28"/>
        </w:rPr>
        <w:t>С.</w:t>
      </w:r>
      <w:r>
        <w:rPr>
          <w:color w:val="auto"/>
          <w:position w:val="6"/>
          <w:sz w:val="28"/>
          <w:szCs w:val="28"/>
        </w:rPr>
        <w:t> </w:t>
      </w:r>
      <w:r>
        <w:rPr>
          <w:color w:val="auto"/>
          <w:sz w:val="28"/>
          <w:szCs w:val="28"/>
        </w:rPr>
        <w:t>Гринберг, Н.</w:t>
      </w:r>
      <w:r>
        <w:rPr>
          <w:color w:val="auto"/>
          <w:position w:val="6"/>
          <w:sz w:val="28"/>
          <w:szCs w:val="28"/>
        </w:rPr>
        <w:t> </w:t>
      </w:r>
      <w:r>
        <w:rPr>
          <w:color w:val="auto"/>
          <w:sz w:val="28"/>
          <w:szCs w:val="28"/>
        </w:rPr>
        <w:t>Д.</w:t>
      </w:r>
      <w:r>
        <w:rPr>
          <w:color w:val="auto"/>
          <w:position w:val="6"/>
          <w:sz w:val="28"/>
          <w:szCs w:val="28"/>
        </w:rPr>
        <w:t> </w:t>
      </w:r>
      <w:r>
        <w:rPr>
          <w:color w:val="auto"/>
          <w:sz w:val="28"/>
          <w:szCs w:val="28"/>
        </w:rPr>
        <w:t>Дурманов, Е.</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Епи</w:t>
      </w:r>
      <w:r>
        <w:rPr>
          <w:color w:val="auto"/>
          <w:sz w:val="28"/>
          <w:szCs w:val="28"/>
        </w:rPr>
        <w:softHyphen/>
        <w:t>фанова, Л. Д. Ермак</w:t>
      </w:r>
      <w:r>
        <w:rPr>
          <w:color w:val="auto"/>
          <w:sz w:val="28"/>
          <w:szCs w:val="28"/>
        </w:rPr>
        <w:t>о</w:t>
      </w:r>
      <w:r>
        <w:rPr>
          <w:color w:val="auto"/>
          <w:sz w:val="28"/>
          <w:szCs w:val="28"/>
        </w:rPr>
        <w:t>ва, Н.</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Загородников, А.</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Игнатов, Л.</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Иногамова-Хегай, Э.</w:t>
      </w:r>
      <w:r>
        <w:rPr>
          <w:color w:val="auto"/>
          <w:position w:val="6"/>
          <w:sz w:val="28"/>
          <w:szCs w:val="28"/>
        </w:rPr>
        <w:t> </w:t>
      </w:r>
      <w:r>
        <w:rPr>
          <w:color w:val="auto"/>
          <w:sz w:val="28"/>
          <w:szCs w:val="28"/>
        </w:rPr>
        <w:t>В. Кабурнеев, Н.</w:t>
      </w:r>
      <w:r>
        <w:rPr>
          <w:color w:val="auto"/>
          <w:position w:val="6"/>
          <w:sz w:val="28"/>
          <w:szCs w:val="28"/>
        </w:rPr>
        <w:t> </w:t>
      </w:r>
      <w:r>
        <w:rPr>
          <w:color w:val="auto"/>
          <w:sz w:val="28"/>
          <w:szCs w:val="28"/>
        </w:rPr>
        <w:t>Г.</w:t>
      </w:r>
      <w:r>
        <w:rPr>
          <w:color w:val="auto"/>
          <w:position w:val="6"/>
          <w:sz w:val="28"/>
          <w:szCs w:val="28"/>
        </w:rPr>
        <w:t> </w:t>
      </w:r>
      <w:r>
        <w:rPr>
          <w:color w:val="auto"/>
          <w:sz w:val="28"/>
          <w:szCs w:val="28"/>
        </w:rPr>
        <w:t>Кадников, В.</w:t>
      </w:r>
      <w:r>
        <w:rPr>
          <w:color w:val="auto"/>
          <w:position w:val="6"/>
          <w:sz w:val="28"/>
          <w:szCs w:val="28"/>
        </w:rPr>
        <w:t> </w:t>
      </w:r>
      <w:r>
        <w:rPr>
          <w:color w:val="auto"/>
          <w:sz w:val="28"/>
          <w:szCs w:val="28"/>
        </w:rPr>
        <w:t>П.</w:t>
      </w:r>
      <w:r>
        <w:rPr>
          <w:color w:val="auto"/>
          <w:position w:val="6"/>
          <w:sz w:val="28"/>
          <w:szCs w:val="28"/>
        </w:rPr>
        <w:t> </w:t>
      </w:r>
      <w:r>
        <w:rPr>
          <w:color w:val="auto"/>
          <w:sz w:val="28"/>
          <w:szCs w:val="28"/>
        </w:rPr>
        <w:t>Кашепов, В.</w:t>
      </w:r>
      <w:r>
        <w:rPr>
          <w:color w:val="auto"/>
          <w:position w:val="6"/>
          <w:sz w:val="28"/>
          <w:szCs w:val="28"/>
        </w:rPr>
        <w:t> </w:t>
      </w:r>
      <w:r>
        <w:rPr>
          <w:color w:val="auto"/>
          <w:sz w:val="28"/>
          <w:szCs w:val="28"/>
        </w:rPr>
        <w:t>С.</w:t>
      </w:r>
      <w:r>
        <w:rPr>
          <w:color w:val="auto"/>
          <w:position w:val="6"/>
          <w:sz w:val="28"/>
          <w:szCs w:val="28"/>
        </w:rPr>
        <w:t> </w:t>
      </w:r>
      <w:r>
        <w:rPr>
          <w:color w:val="auto"/>
          <w:sz w:val="28"/>
          <w:szCs w:val="28"/>
        </w:rPr>
        <w:t>Комиссаров, В.</w:t>
      </w:r>
      <w:r>
        <w:rPr>
          <w:color w:val="auto"/>
          <w:position w:val="6"/>
          <w:sz w:val="28"/>
          <w:szCs w:val="28"/>
        </w:rPr>
        <w:t> </w:t>
      </w:r>
      <w:r>
        <w:rPr>
          <w:color w:val="auto"/>
          <w:sz w:val="28"/>
          <w:szCs w:val="28"/>
        </w:rPr>
        <w:t>П.</w:t>
      </w:r>
      <w:r>
        <w:rPr>
          <w:color w:val="auto"/>
          <w:position w:val="6"/>
          <w:sz w:val="28"/>
          <w:szCs w:val="28"/>
        </w:rPr>
        <w:t> </w:t>
      </w:r>
      <w:r>
        <w:rPr>
          <w:color w:val="auto"/>
          <w:sz w:val="28"/>
          <w:szCs w:val="28"/>
        </w:rPr>
        <w:t>Коняхин, А.</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Корнеева, А.</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Коробеев, В.</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Коряковцев, Ю.</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Красиков, Н. М. Кр</w:t>
      </w:r>
      <w:r>
        <w:rPr>
          <w:color w:val="auto"/>
          <w:sz w:val="28"/>
          <w:szCs w:val="28"/>
        </w:rPr>
        <w:t>о</w:t>
      </w:r>
      <w:r>
        <w:rPr>
          <w:color w:val="auto"/>
          <w:sz w:val="28"/>
          <w:szCs w:val="28"/>
        </w:rPr>
        <w:t>пачев, Л.</w:t>
      </w:r>
      <w:r>
        <w:rPr>
          <w:color w:val="auto"/>
          <w:position w:val="6"/>
          <w:sz w:val="28"/>
          <w:szCs w:val="28"/>
        </w:rPr>
        <w:t> </w:t>
      </w:r>
      <w:r>
        <w:rPr>
          <w:color w:val="auto"/>
          <w:sz w:val="28"/>
          <w:szCs w:val="28"/>
        </w:rPr>
        <w:t>Л.</w:t>
      </w:r>
      <w:r>
        <w:rPr>
          <w:color w:val="auto"/>
          <w:position w:val="6"/>
          <w:sz w:val="28"/>
          <w:szCs w:val="28"/>
        </w:rPr>
        <w:t> </w:t>
      </w:r>
      <w:r>
        <w:rPr>
          <w:color w:val="auto"/>
          <w:sz w:val="28"/>
          <w:szCs w:val="28"/>
        </w:rPr>
        <w:t>Кругликов, В.</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Кудрявцев, Н.</w:t>
      </w:r>
      <w:r>
        <w:rPr>
          <w:color w:val="auto"/>
          <w:position w:val="6"/>
          <w:sz w:val="28"/>
          <w:szCs w:val="28"/>
        </w:rPr>
        <w:t> </w:t>
      </w:r>
      <w:r>
        <w:rPr>
          <w:color w:val="auto"/>
          <w:sz w:val="28"/>
          <w:szCs w:val="28"/>
        </w:rPr>
        <w:t>Ф.</w:t>
      </w:r>
      <w:r>
        <w:rPr>
          <w:color w:val="auto"/>
          <w:position w:val="6"/>
          <w:sz w:val="28"/>
          <w:szCs w:val="28"/>
        </w:rPr>
        <w:t> </w:t>
      </w:r>
      <w:r>
        <w:rPr>
          <w:color w:val="auto"/>
          <w:sz w:val="28"/>
          <w:szCs w:val="28"/>
        </w:rPr>
        <w:t>Кузнецова, Н.</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Лопашенко, В.</w:t>
      </w:r>
      <w:r>
        <w:rPr>
          <w:color w:val="auto"/>
          <w:position w:val="6"/>
          <w:sz w:val="28"/>
          <w:szCs w:val="28"/>
        </w:rPr>
        <w:t> </w:t>
      </w:r>
      <w:r>
        <w:rPr>
          <w:color w:val="auto"/>
          <w:sz w:val="28"/>
          <w:szCs w:val="28"/>
        </w:rPr>
        <w:t>В. Лунеев, В.</w:t>
      </w:r>
      <w:r>
        <w:rPr>
          <w:color w:val="auto"/>
          <w:position w:val="6"/>
          <w:sz w:val="28"/>
          <w:szCs w:val="28"/>
        </w:rPr>
        <w:t> </w:t>
      </w:r>
      <w:r>
        <w:rPr>
          <w:color w:val="auto"/>
          <w:sz w:val="28"/>
          <w:szCs w:val="28"/>
        </w:rPr>
        <w:t>П. Малков, А.</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Марцев, М.</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Марченко, А.</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Малько, В.</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Мальцев, Б.</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Минин, А. В. Наумов, П.</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Нестеров, А.</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Павлухин, 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Пионтковский, К.</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Питулько, Т.</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Радько, А.</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Рарог, С. В. Расторопов, С.</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Скляров, В.</w:t>
      </w:r>
      <w:r>
        <w:rPr>
          <w:color w:val="auto"/>
          <w:position w:val="6"/>
          <w:sz w:val="28"/>
          <w:szCs w:val="28"/>
        </w:rPr>
        <w:t> </w:t>
      </w:r>
      <w:r>
        <w:rPr>
          <w:color w:val="auto"/>
          <w:sz w:val="28"/>
          <w:szCs w:val="28"/>
        </w:rPr>
        <w:t>Л.</w:t>
      </w:r>
      <w:r>
        <w:rPr>
          <w:color w:val="auto"/>
          <w:position w:val="6"/>
          <w:sz w:val="28"/>
          <w:szCs w:val="28"/>
        </w:rPr>
        <w:t> </w:t>
      </w:r>
      <w:r>
        <w:rPr>
          <w:color w:val="auto"/>
          <w:sz w:val="28"/>
          <w:szCs w:val="28"/>
        </w:rPr>
        <w:t>Толстых, В.</w:t>
      </w:r>
      <w:r>
        <w:rPr>
          <w:color w:val="auto"/>
          <w:position w:val="6"/>
          <w:sz w:val="28"/>
          <w:szCs w:val="28"/>
        </w:rPr>
        <w:t> </w:t>
      </w:r>
      <w:r>
        <w:rPr>
          <w:color w:val="auto"/>
          <w:sz w:val="28"/>
          <w:szCs w:val="28"/>
        </w:rPr>
        <w:t>Т.</w:t>
      </w:r>
      <w:r>
        <w:rPr>
          <w:color w:val="auto"/>
          <w:position w:val="6"/>
          <w:sz w:val="28"/>
          <w:szCs w:val="28"/>
        </w:rPr>
        <w:t> </w:t>
      </w:r>
      <w:r>
        <w:rPr>
          <w:color w:val="auto"/>
          <w:sz w:val="28"/>
          <w:szCs w:val="28"/>
        </w:rPr>
        <w:t>То</w:t>
      </w:r>
      <w:r>
        <w:rPr>
          <w:color w:val="auto"/>
          <w:sz w:val="28"/>
          <w:szCs w:val="28"/>
        </w:rPr>
        <w:softHyphen/>
        <w:t>мин, В.</w:t>
      </w:r>
      <w:r>
        <w:rPr>
          <w:color w:val="auto"/>
          <w:position w:val="6"/>
          <w:sz w:val="28"/>
          <w:szCs w:val="28"/>
        </w:rPr>
        <w:t> </w:t>
      </w:r>
      <w:r>
        <w:rPr>
          <w:color w:val="auto"/>
          <w:sz w:val="28"/>
          <w:szCs w:val="28"/>
        </w:rPr>
        <w:t>Д.</w:t>
      </w:r>
      <w:r>
        <w:rPr>
          <w:color w:val="auto"/>
          <w:position w:val="6"/>
          <w:sz w:val="28"/>
          <w:szCs w:val="28"/>
        </w:rPr>
        <w:t> </w:t>
      </w:r>
      <w:r>
        <w:rPr>
          <w:color w:val="auto"/>
          <w:sz w:val="28"/>
          <w:szCs w:val="28"/>
        </w:rPr>
        <w:t>Филимонов, М. Д. Шаргоро</w:t>
      </w:r>
      <w:r>
        <w:rPr>
          <w:color w:val="auto"/>
          <w:sz w:val="28"/>
          <w:szCs w:val="28"/>
        </w:rPr>
        <w:t>д</w:t>
      </w:r>
      <w:r>
        <w:rPr>
          <w:color w:val="auto"/>
          <w:sz w:val="28"/>
          <w:szCs w:val="28"/>
        </w:rPr>
        <w:t>ский, Г.</w:t>
      </w:r>
      <w:r>
        <w:rPr>
          <w:color w:val="auto"/>
          <w:position w:val="6"/>
          <w:sz w:val="28"/>
          <w:szCs w:val="28"/>
        </w:rPr>
        <w:t> </w:t>
      </w:r>
      <w:r>
        <w:rPr>
          <w:color w:val="auto"/>
          <w:sz w:val="28"/>
          <w:szCs w:val="28"/>
        </w:rPr>
        <w:t>Ф.</w:t>
      </w:r>
      <w:r>
        <w:rPr>
          <w:color w:val="auto"/>
          <w:position w:val="6"/>
          <w:sz w:val="28"/>
          <w:szCs w:val="28"/>
        </w:rPr>
        <w:t> </w:t>
      </w:r>
      <w:r>
        <w:rPr>
          <w:color w:val="auto"/>
          <w:sz w:val="28"/>
          <w:szCs w:val="28"/>
        </w:rPr>
        <w:t>Шершеневич, В.</w:t>
      </w:r>
      <w:r>
        <w:rPr>
          <w:color w:val="auto"/>
          <w:position w:val="6"/>
          <w:sz w:val="28"/>
          <w:szCs w:val="28"/>
        </w:rPr>
        <w:t> </w:t>
      </w:r>
      <w:r>
        <w:rPr>
          <w:color w:val="auto"/>
          <w:sz w:val="28"/>
          <w:szCs w:val="28"/>
        </w:rPr>
        <w:t>Е.</w:t>
      </w:r>
      <w:r>
        <w:rPr>
          <w:color w:val="auto"/>
          <w:position w:val="6"/>
          <w:sz w:val="28"/>
          <w:szCs w:val="28"/>
        </w:rPr>
        <w:t> </w:t>
      </w:r>
      <w:r>
        <w:rPr>
          <w:color w:val="auto"/>
          <w:sz w:val="28"/>
          <w:szCs w:val="28"/>
        </w:rPr>
        <w:t>Эми</w:t>
      </w:r>
      <w:r>
        <w:rPr>
          <w:color w:val="auto"/>
          <w:sz w:val="28"/>
          <w:szCs w:val="28"/>
        </w:rPr>
        <w:softHyphen/>
        <w:t>нов, Н.</w:t>
      </w:r>
      <w:r>
        <w:rPr>
          <w:color w:val="auto"/>
          <w:position w:val="6"/>
          <w:sz w:val="28"/>
          <w:szCs w:val="28"/>
        </w:rPr>
        <w:t> </w:t>
      </w:r>
      <w:r>
        <w:rPr>
          <w:color w:val="auto"/>
          <w:sz w:val="28"/>
          <w:szCs w:val="28"/>
        </w:rPr>
        <w:t>Д.</w:t>
      </w:r>
      <w:r>
        <w:rPr>
          <w:color w:val="auto"/>
          <w:position w:val="6"/>
          <w:sz w:val="28"/>
          <w:szCs w:val="28"/>
        </w:rPr>
        <w:t> </w:t>
      </w:r>
      <w:r>
        <w:rPr>
          <w:color w:val="auto"/>
          <w:sz w:val="28"/>
          <w:szCs w:val="28"/>
        </w:rPr>
        <w:t>Эри</w:t>
      </w:r>
      <w:r>
        <w:rPr>
          <w:color w:val="auto"/>
          <w:sz w:val="28"/>
          <w:szCs w:val="28"/>
        </w:rPr>
        <w:softHyphen/>
        <w:t xml:space="preserve">ашвили и др. </w:t>
      </w:r>
    </w:p>
    <w:p w:rsidR="003D11AD" w:rsidRDefault="003D11AD">
      <w:pPr>
        <w:pStyle w:val="a3"/>
        <w:spacing w:line="360" w:lineRule="auto"/>
        <w:ind w:firstLine="709"/>
        <w:rPr>
          <w:color w:val="auto"/>
          <w:sz w:val="28"/>
          <w:szCs w:val="28"/>
        </w:rPr>
      </w:pPr>
      <w:r>
        <w:rPr>
          <w:color w:val="auto"/>
          <w:sz w:val="28"/>
          <w:szCs w:val="28"/>
        </w:rPr>
        <w:t>Следует отметить, что отдельными аспектами уголовно-правового регу</w:t>
      </w:r>
      <w:r>
        <w:rPr>
          <w:color w:val="auto"/>
          <w:sz w:val="28"/>
          <w:szCs w:val="28"/>
        </w:rPr>
        <w:softHyphen/>
        <w:t>лирования в сфере физической культуры и спорта занимались со</w:t>
      </w:r>
      <w:r>
        <w:rPr>
          <w:color w:val="auto"/>
          <w:sz w:val="28"/>
          <w:szCs w:val="28"/>
        </w:rPr>
        <w:softHyphen/>
        <w:t>временные и</w:t>
      </w:r>
      <w:r>
        <w:rPr>
          <w:color w:val="auto"/>
          <w:sz w:val="28"/>
          <w:szCs w:val="28"/>
        </w:rPr>
        <w:t>с</w:t>
      </w:r>
      <w:r>
        <w:rPr>
          <w:color w:val="auto"/>
          <w:sz w:val="28"/>
          <w:szCs w:val="28"/>
        </w:rPr>
        <w:t>следователи К.</w:t>
      </w:r>
      <w:r>
        <w:rPr>
          <w:color w:val="auto"/>
          <w:position w:val="6"/>
          <w:sz w:val="28"/>
          <w:szCs w:val="28"/>
        </w:rPr>
        <w:t> </w:t>
      </w:r>
      <w:r>
        <w:rPr>
          <w:color w:val="auto"/>
          <w:sz w:val="28"/>
          <w:szCs w:val="28"/>
        </w:rPr>
        <w:t>С.</w:t>
      </w:r>
      <w:r>
        <w:rPr>
          <w:color w:val="auto"/>
          <w:position w:val="6"/>
          <w:sz w:val="28"/>
          <w:szCs w:val="28"/>
        </w:rPr>
        <w:t> </w:t>
      </w:r>
      <w:r>
        <w:rPr>
          <w:color w:val="auto"/>
          <w:sz w:val="28"/>
          <w:szCs w:val="28"/>
        </w:rPr>
        <w:t>Азберген, С.</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Алексеев, И.</w:t>
      </w:r>
      <w:r>
        <w:rPr>
          <w:color w:val="auto"/>
          <w:position w:val="6"/>
          <w:sz w:val="28"/>
          <w:szCs w:val="28"/>
        </w:rPr>
        <w:t> </w:t>
      </w:r>
      <w:r>
        <w:rPr>
          <w:color w:val="auto"/>
          <w:sz w:val="28"/>
          <w:szCs w:val="28"/>
        </w:rPr>
        <w:t>М.</w:t>
      </w:r>
      <w:r>
        <w:rPr>
          <w:color w:val="auto"/>
          <w:position w:val="6"/>
          <w:sz w:val="28"/>
          <w:szCs w:val="28"/>
        </w:rPr>
        <w:t> </w:t>
      </w:r>
      <w:r>
        <w:rPr>
          <w:color w:val="auto"/>
          <w:sz w:val="28"/>
          <w:szCs w:val="28"/>
        </w:rPr>
        <w:t>Амиров, В.</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Бе</w:t>
      </w:r>
      <w:r>
        <w:rPr>
          <w:color w:val="auto"/>
          <w:sz w:val="28"/>
          <w:szCs w:val="28"/>
        </w:rPr>
        <w:softHyphen/>
        <w:t>лецкий, С.</w:t>
      </w:r>
      <w:r>
        <w:rPr>
          <w:color w:val="auto"/>
          <w:position w:val="6"/>
          <w:sz w:val="28"/>
          <w:szCs w:val="28"/>
        </w:rPr>
        <w:t> </w:t>
      </w:r>
      <w:r>
        <w:rPr>
          <w:color w:val="auto"/>
          <w:sz w:val="28"/>
          <w:szCs w:val="28"/>
        </w:rPr>
        <w:t>Н.</w:t>
      </w:r>
      <w:r>
        <w:rPr>
          <w:color w:val="auto"/>
          <w:position w:val="6"/>
          <w:sz w:val="28"/>
          <w:szCs w:val="28"/>
        </w:rPr>
        <w:t> </w:t>
      </w:r>
      <w:r>
        <w:rPr>
          <w:color w:val="auto"/>
          <w:sz w:val="28"/>
          <w:szCs w:val="28"/>
        </w:rPr>
        <w:t>Бра</w:t>
      </w:r>
      <w:r>
        <w:rPr>
          <w:color w:val="auto"/>
          <w:sz w:val="28"/>
          <w:szCs w:val="28"/>
        </w:rPr>
        <w:softHyphen/>
        <w:t>тановский, 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Глашев, И.</w:t>
      </w:r>
      <w:r>
        <w:rPr>
          <w:color w:val="auto"/>
          <w:position w:val="6"/>
          <w:sz w:val="28"/>
          <w:szCs w:val="28"/>
        </w:rPr>
        <w:t> </w:t>
      </w:r>
      <w:r>
        <w:rPr>
          <w:color w:val="auto"/>
          <w:sz w:val="28"/>
          <w:szCs w:val="28"/>
        </w:rPr>
        <w:t>Э.</w:t>
      </w:r>
      <w:r>
        <w:rPr>
          <w:color w:val="auto"/>
          <w:position w:val="6"/>
          <w:sz w:val="28"/>
          <w:szCs w:val="28"/>
        </w:rPr>
        <w:t> </w:t>
      </w:r>
      <w:r>
        <w:rPr>
          <w:color w:val="auto"/>
          <w:sz w:val="28"/>
          <w:szCs w:val="28"/>
        </w:rPr>
        <w:t>Звечаровский, В.</w:t>
      </w:r>
      <w:r>
        <w:rPr>
          <w:color w:val="auto"/>
          <w:position w:val="6"/>
          <w:sz w:val="28"/>
          <w:szCs w:val="28"/>
        </w:rPr>
        <w:t> </w:t>
      </w:r>
      <w:r>
        <w:rPr>
          <w:color w:val="auto"/>
          <w:sz w:val="28"/>
          <w:szCs w:val="28"/>
        </w:rPr>
        <w:t>Г.</w:t>
      </w:r>
      <w:r>
        <w:rPr>
          <w:color w:val="auto"/>
          <w:position w:val="6"/>
          <w:sz w:val="28"/>
          <w:szCs w:val="28"/>
        </w:rPr>
        <w:t> </w:t>
      </w:r>
      <w:r>
        <w:rPr>
          <w:color w:val="auto"/>
          <w:sz w:val="28"/>
          <w:szCs w:val="28"/>
        </w:rPr>
        <w:t>Ив</w:t>
      </w:r>
      <w:r>
        <w:rPr>
          <w:color w:val="auto"/>
          <w:sz w:val="28"/>
          <w:szCs w:val="28"/>
        </w:rPr>
        <w:softHyphen/>
        <w:t>шин, И.</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Ка</w:t>
      </w:r>
      <w:r>
        <w:rPr>
          <w:color w:val="auto"/>
          <w:sz w:val="28"/>
          <w:szCs w:val="28"/>
        </w:rPr>
        <w:softHyphen/>
        <w:t>маев, Б.</w:t>
      </w:r>
      <w:r>
        <w:rPr>
          <w:color w:val="auto"/>
          <w:position w:val="6"/>
          <w:sz w:val="28"/>
          <w:szCs w:val="28"/>
        </w:rPr>
        <w:t> </w:t>
      </w:r>
      <w:r>
        <w:rPr>
          <w:color w:val="auto"/>
          <w:sz w:val="28"/>
          <w:szCs w:val="28"/>
        </w:rPr>
        <w:t>Р.</w:t>
      </w:r>
      <w:r>
        <w:rPr>
          <w:color w:val="auto"/>
          <w:position w:val="6"/>
          <w:sz w:val="28"/>
          <w:szCs w:val="28"/>
        </w:rPr>
        <w:t> </w:t>
      </w:r>
      <w:r>
        <w:rPr>
          <w:color w:val="auto"/>
          <w:sz w:val="28"/>
          <w:szCs w:val="28"/>
        </w:rPr>
        <w:t>Карабельников, М.</w:t>
      </w:r>
      <w:r>
        <w:rPr>
          <w:color w:val="auto"/>
          <w:position w:val="6"/>
          <w:sz w:val="28"/>
          <w:szCs w:val="28"/>
        </w:rPr>
        <w:t> </w:t>
      </w:r>
      <w:r>
        <w:rPr>
          <w:color w:val="auto"/>
          <w:sz w:val="28"/>
          <w:szCs w:val="28"/>
        </w:rPr>
        <w:t>П.</w:t>
      </w:r>
      <w:r>
        <w:rPr>
          <w:color w:val="auto"/>
          <w:position w:val="6"/>
          <w:sz w:val="28"/>
          <w:szCs w:val="28"/>
        </w:rPr>
        <w:t> </w:t>
      </w:r>
      <w:r>
        <w:rPr>
          <w:color w:val="auto"/>
          <w:sz w:val="28"/>
          <w:szCs w:val="28"/>
        </w:rPr>
        <w:t>Клейменов, С.</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Кузьмин, О.</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Лысенко, 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Мейтин, С.</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Нагих, Н.</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Овчинникова, Д.</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Пенцов, Д.</w:t>
      </w:r>
      <w:r>
        <w:rPr>
          <w:color w:val="auto"/>
          <w:position w:val="6"/>
          <w:sz w:val="28"/>
          <w:szCs w:val="28"/>
        </w:rPr>
        <w:t> </w:t>
      </w:r>
      <w:r>
        <w:rPr>
          <w:color w:val="auto"/>
          <w:sz w:val="28"/>
          <w:szCs w:val="28"/>
        </w:rPr>
        <w:t>И.</w:t>
      </w:r>
      <w:r>
        <w:rPr>
          <w:color w:val="auto"/>
          <w:position w:val="6"/>
          <w:sz w:val="28"/>
          <w:szCs w:val="28"/>
        </w:rPr>
        <w:t> </w:t>
      </w:r>
      <w:r>
        <w:rPr>
          <w:color w:val="auto"/>
          <w:sz w:val="28"/>
          <w:szCs w:val="28"/>
        </w:rPr>
        <w:t xml:space="preserve">Рогачев, </w:t>
      </w:r>
      <w:r>
        <w:rPr>
          <w:color w:val="auto"/>
          <w:sz w:val="28"/>
          <w:szCs w:val="28"/>
        </w:rPr>
        <w:lastRenderedPageBreak/>
        <w:t>А.</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Скворцов, М.</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Спирев, Н.</w:t>
      </w:r>
      <w:r>
        <w:rPr>
          <w:color w:val="auto"/>
          <w:position w:val="6"/>
          <w:sz w:val="28"/>
          <w:szCs w:val="28"/>
        </w:rPr>
        <w:t> </w:t>
      </w:r>
      <w:r>
        <w:rPr>
          <w:color w:val="auto"/>
          <w:sz w:val="28"/>
          <w:szCs w:val="28"/>
        </w:rPr>
        <w:t>В.</w:t>
      </w:r>
      <w:r>
        <w:rPr>
          <w:color w:val="auto"/>
          <w:position w:val="6"/>
          <w:sz w:val="28"/>
          <w:szCs w:val="28"/>
        </w:rPr>
        <w:t> </w:t>
      </w:r>
      <w:r>
        <w:rPr>
          <w:color w:val="auto"/>
          <w:sz w:val="28"/>
          <w:szCs w:val="28"/>
        </w:rPr>
        <w:t>Уловистова, М.</w:t>
      </w:r>
      <w:r>
        <w:rPr>
          <w:color w:val="auto"/>
          <w:position w:val="6"/>
          <w:sz w:val="28"/>
          <w:szCs w:val="28"/>
        </w:rPr>
        <w:t> </w:t>
      </w:r>
      <w:r>
        <w:rPr>
          <w:color w:val="auto"/>
          <w:sz w:val="28"/>
          <w:szCs w:val="28"/>
        </w:rPr>
        <w:t>Х.</w:t>
      </w:r>
      <w:r>
        <w:rPr>
          <w:color w:val="auto"/>
          <w:position w:val="6"/>
          <w:sz w:val="28"/>
          <w:szCs w:val="28"/>
        </w:rPr>
        <w:t> </w:t>
      </w:r>
      <w:r>
        <w:rPr>
          <w:color w:val="auto"/>
          <w:sz w:val="28"/>
          <w:szCs w:val="28"/>
        </w:rPr>
        <w:t>Хакулов, О.</w:t>
      </w:r>
      <w:r>
        <w:rPr>
          <w:color w:val="auto"/>
          <w:position w:val="6"/>
          <w:sz w:val="28"/>
          <w:szCs w:val="28"/>
        </w:rPr>
        <w:t> </w:t>
      </w:r>
      <w:r>
        <w:rPr>
          <w:color w:val="auto"/>
          <w:sz w:val="28"/>
          <w:szCs w:val="28"/>
        </w:rPr>
        <w:t>А.</w:t>
      </w:r>
      <w:r>
        <w:rPr>
          <w:color w:val="auto"/>
          <w:position w:val="6"/>
          <w:sz w:val="28"/>
          <w:szCs w:val="28"/>
        </w:rPr>
        <w:t> </w:t>
      </w:r>
      <w:r>
        <w:rPr>
          <w:color w:val="auto"/>
          <w:sz w:val="28"/>
          <w:szCs w:val="28"/>
        </w:rPr>
        <w:t xml:space="preserve">Шевченко и др. Некоторые выводы названных ученых использованы в диссертации. </w:t>
      </w:r>
    </w:p>
    <w:p w:rsidR="003D11AD" w:rsidRDefault="003D11AD">
      <w:pPr>
        <w:pStyle w:val="a3"/>
        <w:spacing w:line="360" w:lineRule="auto"/>
        <w:ind w:firstLine="709"/>
        <w:rPr>
          <w:color w:val="auto"/>
          <w:sz w:val="28"/>
          <w:szCs w:val="28"/>
        </w:rPr>
      </w:pPr>
      <w:r>
        <w:rPr>
          <w:color w:val="auto"/>
          <w:sz w:val="28"/>
          <w:szCs w:val="28"/>
        </w:rPr>
        <w:t>Однако до настоящего времени общетеоретические, правоприменительные и иные аспекты уголовно-правовой охраны профессионального спорта не по</w:t>
      </w:r>
      <w:r>
        <w:rPr>
          <w:color w:val="auto"/>
          <w:sz w:val="28"/>
          <w:szCs w:val="28"/>
        </w:rPr>
        <w:t>д</w:t>
      </w:r>
      <w:r>
        <w:rPr>
          <w:color w:val="auto"/>
          <w:sz w:val="28"/>
          <w:szCs w:val="28"/>
        </w:rPr>
        <w:t xml:space="preserve">вергались комплексному изучению в рамках специального диссертационного или монографического исследования. </w:t>
      </w:r>
    </w:p>
    <w:p w:rsidR="003D11AD" w:rsidRDefault="003D11AD">
      <w:pPr>
        <w:pStyle w:val="a3"/>
        <w:spacing w:line="360" w:lineRule="auto"/>
        <w:ind w:firstLine="709"/>
        <w:rPr>
          <w:color w:val="auto"/>
          <w:sz w:val="28"/>
          <w:szCs w:val="28"/>
        </w:rPr>
      </w:pPr>
      <w:r>
        <w:rPr>
          <w:b/>
          <w:bCs/>
          <w:color w:val="auto"/>
          <w:sz w:val="28"/>
          <w:szCs w:val="28"/>
        </w:rPr>
        <w:t>Методология и методика исследования.</w:t>
      </w:r>
      <w:r>
        <w:rPr>
          <w:color w:val="auto"/>
          <w:sz w:val="28"/>
          <w:szCs w:val="28"/>
        </w:rPr>
        <w:t xml:space="preserve"> Методологической основой диссертации послужил диалектический метод научного познания объективной действительности. В процессе исследования использовались также системный, историко-правовой, конкретно-социологический, статистический, формал</w:t>
      </w:r>
      <w:r>
        <w:rPr>
          <w:color w:val="auto"/>
          <w:sz w:val="28"/>
          <w:szCs w:val="28"/>
        </w:rPr>
        <w:t>ь</w:t>
      </w:r>
      <w:r>
        <w:rPr>
          <w:color w:val="auto"/>
          <w:sz w:val="28"/>
          <w:szCs w:val="28"/>
        </w:rPr>
        <w:t xml:space="preserve">но-юридический, исторический и сравнительно-правовой методы. </w:t>
      </w:r>
    </w:p>
    <w:p w:rsidR="003D11AD" w:rsidRDefault="003D11AD">
      <w:pPr>
        <w:pStyle w:val="a3"/>
        <w:spacing w:line="360" w:lineRule="auto"/>
        <w:ind w:firstLine="709"/>
        <w:rPr>
          <w:color w:val="auto"/>
          <w:sz w:val="28"/>
          <w:szCs w:val="28"/>
        </w:rPr>
      </w:pPr>
      <w:r>
        <w:rPr>
          <w:color w:val="auto"/>
          <w:sz w:val="28"/>
          <w:szCs w:val="28"/>
        </w:rPr>
        <w:t>Правовую основу исследования составили Конституция Российской Ф</w:t>
      </w:r>
      <w:r>
        <w:rPr>
          <w:color w:val="auto"/>
          <w:sz w:val="28"/>
          <w:szCs w:val="28"/>
        </w:rPr>
        <w:t>е</w:t>
      </w:r>
      <w:r>
        <w:rPr>
          <w:color w:val="auto"/>
          <w:sz w:val="28"/>
          <w:szCs w:val="28"/>
        </w:rPr>
        <w:t>дерации, отечественное и зарубежное уголовное законодательство, спортивное, трудовое, гражданское, административное, медицинское законодательство, з</w:t>
      </w:r>
      <w:r>
        <w:rPr>
          <w:color w:val="auto"/>
          <w:sz w:val="28"/>
          <w:szCs w:val="28"/>
        </w:rPr>
        <w:t>а</w:t>
      </w:r>
      <w:r>
        <w:rPr>
          <w:color w:val="auto"/>
          <w:sz w:val="28"/>
          <w:szCs w:val="28"/>
        </w:rPr>
        <w:t>конодательство субъектов Российской Федерации, нормативные акты общ</w:t>
      </w:r>
      <w:r>
        <w:rPr>
          <w:color w:val="auto"/>
          <w:sz w:val="28"/>
          <w:szCs w:val="28"/>
        </w:rPr>
        <w:t>е</w:t>
      </w:r>
      <w:r>
        <w:rPr>
          <w:color w:val="auto"/>
          <w:sz w:val="28"/>
          <w:szCs w:val="28"/>
        </w:rPr>
        <w:t>российских федераций (союзов, ассоциаций, профессиональных лиг) России по видам спорта, нормативные акты международных федераций по видам спорта, Всемирный антидопинговый кодекс (ВАДК) Всемирного антидопингового агентства (ВАДА), нормативные акты Международного олимпийского комитета (МОК), обычаи спортивного делового оборота, отечественная и зарубежная с</w:t>
      </w:r>
      <w:r>
        <w:rPr>
          <w:color w:val="auto"/>
          <w:sz w:val="28"/>
          <w:szCs w:val="28"/>
        </w:rPr>
        <w:t>у</w:t>
      </w:r>
      <w:r>
        <w:rPr>
          <w:color w:val="auto"/>
          <w:sz w:val="28"/>
          <w:szCs w:val="28"/>
        </w:rPr>
        <w:t>дебная практика, постановления Пленума Верховного Суда Российской Фед</w:t>
      </w:r>
      <w:r>
        <w:rPr>
          <w:color w:val="auto"/>
          <w:sz w:val="28"/>
          <w:szCs w:val="28"/>
        </w:rPr>
        <w:t>е</w:t>
      </w:r>
      <w:r>
        <w:rPr>
          <w:color w:val="auto"/>
          <w:sz w:val="28"/>
          <w:szCs w:val="28"/>
        </w:rPr>
        <w:t xml:space="preserve">рации, спортивно-дисциплинарная практика спортивных третейских судов, дисциплинарных органов организаторов крупных и международных спортивных соревнований. </w:t>
      </w:r>
    </w:p>
    <w:p w:rsidR="003D11AD" w:rsidRDefault="003D11AD">
      <w:pPr>
        <w:pStyle w:val="a3"/>
        <w:spacing w:line="360" w:lineRule="auto"/>
        <w:ind w:firstLine="709"/>
        <w:rPr>
          <w:color w:val="auto"/>
          <w:sz w:val="28"/>
          <w:szCs w:val="28"/>
        </w:rPr>
      </w:pPr>
      <w:r>
        <w:rPr>
          <w:b/>
          <w:bCs/>
          <w:color w:val="auto"/>
          <w:sz w:val="28"/>
          <w:szCs w:val="28"/>
        </w:rPr>
        <w:t>Эмпирическая база исследования</w:t>
      </w:r>
      <w:r>
        <w:rPr>
          <w:color w:val="auto"/>
          <w:sz w:val="28"/>
          <w:szCs w:val="28"/>
        </w:rPr>
        <w:t xml:space="preserve"> включает в себя законотворческую деятельность органов государственной власти, деятельность субъектов физич</w:t>
      </w:r>
      <w:r>
        <w:rPr>
          <w:color w:val="auto"/>
          <w:sz w:val="28"/>
          <w:szCs w:val="28"/>
        </w:rPr>
        <w:t>е</w:t>
      </w:r>
      <w:r>
        <w:rPr>
          <w:color w:val="auto"/>
          <w:sz w:val="28"/>
          <w:szCs w:val="28"/>
        </w:rPr>
        <w:t xml:space="preserve">ской культуры и спорта в законодательном процессе, правоприменительную и </w:t>
      </w:r>
      <w:r>
        <w:rPr>
          <w:color w:val="auto"/>
          <w:sz w:val="28"/>
          <w:szCs w:val="28"/>
        </w:rPr>
        <w:lastRenderedPageBreak/>
        <w:t xml:space="preserve">интерпретационную практику федеральных и спортивных третейских судов, органов прокуратуры и Министерства внутренних дел. </w:t>
      </w:r>
    </w:p>
    <w:p w:rsidR="003D11AD" w:rsidRDefault="003D11AD">
      <w:pPr>
        <w:pStyle w:val="a3"/>
        <w:spacing w:line="360" w:lineRule="auto"/>
        <w:ind w:firstLine="709"/>
        <w:rPr>
          <w:color w:val="auto"/>
          <w:sz w:val="28"/>
          <w:szCs w:val="28"/>
        </w:rPr>
      </w:pPr>
      <w:r>
        <w:rPr>
          <w:color w:val="auto"/>
          <w:sz w:val="28"/>
          <w:szCs w:val="28"/>
        </w:rPr>
        <w:t>Достоверность положений диссертации определяется использованием нормативных документов, официальных статистических данных субъектов профессионального спорта; изучением 46 дел Арбитражного комитета Профе</w:t>
      </w:r>
      <w:r>
        <w:rPr>
          <w:color w:val="auto"/>
          <w:sz w:val="28"/>
          <w:szCs w:val="28"/>
        </w:rPr>
        <w:t>с</w:t>
      </w:r>
      <w:r>
        <w:rPr>
          <w:color w:val="auto"/>
          <w:sz w:val="28"/>
          <w:szCs w:val="28"/>
        </w:rPr>
        <w:t>сиональной хоккейной лиги и Федерации хоккея России, 35 дел Дисциплина</w:t>
      </w:r>
      <w:r>
        <w:rPr>
          <w:color w:val="auto"/>
          <w:sz w:val="28"/>
          <w:szCs w:val="28"/>
        </w:rPr>
        <w:t>р</w:t>
      </w:r>
      <w:r>
        <w:rPr>
          <w:color w:val="auto"/>
          <w:sz w:val="28"/>
          <w:szCs w:val="28"/>
        </w:rPr>
        <w:t>ного комитета Континентальной хоккейной лиги; исследованием 55 конфликтных дел и событий, происшедших в профессиональном хоккее России, 4 дел Межрегионального отраслевого объединения работодателей пр</w:t>
      </w:r>
      <w:r>
        <w:rPr>
          <w:color w:val="auto"/>
          <w:sz w:val="28"/>
          <w:szCs w:val="28"/>
        </w:rPr>
        <w:t>о</w:t>
      </w:r>
      <w:r>
        <w:rPr>
          <w:color w:val="auto"/>
          <w:sz w:val="28"/>
          <w:szCs w:val="28"/>
        </w:rPr>
        <w:t>фессионального хоккея (МООРПХ), общественной организации “Межреги</w:t>
      </w:r>
      <w:r>
        <w:rPr>
          <w:color w:val="auto"/>
          <w:sz w:val="28"/>
          <w:szCs w:val="28"/>
        </w:rPr>
        <w:t>о</w:t>
      </w:r>
      <w:r>
        <w:rPr>
          <w:color w:val="auto"/>
          <w:sz w:val="28"/>
          <w:szCs w:val="28"/>
        </w:rPr>
        <w:t>нальный профессиональный союз российских хоккеистов” и межрегиональной общественной организации “Профессиональный союз хоккеистов и тренеров”, Нижегородского регионального профессионального союза игроков Контине</w:t>
      </w:r>
      <w:r>
        <w:rPr>
          <w:color w:val="auto"/>
          <w:sz w:val="28"/>
          <w:szCs w:val="28"/>
        </w:rPr>
        <w:t>н</w:t>
      </w:r>
      <w:r>
        <w:rPr>
          <w:color w:val="auto"/>
          <w:sz w:val="28"/>
          <w:szCs w:val="28"/>
        </w:rPr>
        <w:t>тальной хоккейной лиги, 17 протокольных дел их совместных заседаний по подготовке, заключению и изме</w:t>
      </w:r>
      <w:r>
        <w:rPr>
          <w:color w:val="auto"/>
          <w:sz w:val="28"/>
          <w:szCs w:val="28"/>
        </w:rPr>
        <w:softHyphen/>
        <w:t>нению Коллективного соглашения в сфере пр</w:t>
      </w:r>
      <w:r>
        <w:rPr>
          <w:color w:val="auto"/>
          <w:sz w:val="28"/>
          <w:szCs w:val="28"/>
        </w:rPr>
        <w:t>о</w:t>
      </w:r>
      <w:r>
        <w:rPr>
          <w:color w:val="auto"/>
          <w:sz w:val="28"/>
          <w:szCs w:val="28"/>
        </w:rPr>
        <w:t>фессионального хоккея России; опросом 46 чиновников Континентальной хо</w:t>
      </w:r>
      <w:r>
        <w:rPr>
          <w:color w:val="auto"/>
          <w:sz w:val="28"/>
          <w:szCs w:val="28"/>
        </w:rPr>
        <w:t>к</w:t>
      </w:r>
      <w:r>
        <w:rPr>
          <w:color w:val="auto"/>
          <w:sz w:val="28"/>
          <w:szCs w:val="28"/>
        </w:rPr>
        <w:t>кейной лиги, 12 со</w:t>
      </w:r>
      <w:r>
        <w:rPr>
          <w:color w:val="auto"/>
          <w:sz w:val="28"/>
          <w:szCs w:val="28"/>
        </w:rPr>
        <w:softHyphen/>
        <w:t>трудников Федерации хоккея России; экспертной оценкой, в ходе которой было выяснено мнение 34 кандидатов и 7 докторов юридических наук, а также опытом работы диссертанта в ведущем профессиональном хо</w:t>
      </w:r>
      <w:r>
        <w:rPr>
          <w:color w:val="auto"/>
          <w:sz w:val="28"/>
          <w:szCs w:val="28"/>
        </w:rPr>
        <w:t>к</w:t>
      </w:r>
      <w:r>
        <w:rPr>
          <w:color w:val="auto"/>
          <w:sz w:val="28"/>
          <w:szCs w:val="28"/>
        </w:rPr>
        <w:t>кейном клубе России (ХК “Авангард”, г. Омск, 2000–2007 гг.), юридическом комитете Профессиональной хоккейной лиги России (ПХЛ, г. Мос</w:t>
      </w:r>
      <w:r>
        <w:rPr>
          <w:color w:val="auto"/>
          <w:sz w:val="28"/>
          <w:szCs w:val="28"/>
        </w:rPr>
        <w:softHyphen/>
        <w:t>ква, 2001–2004 гг.); участием в создании и последующей работой на руководящей должности заместителя директора, директора Межрегионального отраслевого объединения работодателей профессионального хоккея (МООРПХ, г. Москва, 2006–2009 гг.), директора по правовому и корпоративному обеспечению, пре</w:t>
      </w:r>
      <w:r>
        <w:rPr>
          <w:color w:val="auto"/>
          <w:sz w:val="28"/>
          <w:szCs w:val="28"/>
        </w:rPr>
        <w:t>д</w:t>
      </w:r>
      <w:r>
        <w:rPr>
          <w:color w:val="auto"/>
          <w:sz w:val="28"/>
          <w:szCs w:val="28"/>
        </w:rPr>
        <w:t>седателя Дисциплинарного комитета Континентальной хоккейной лиги, рук</w:t>
      </w:r>
      <w:r>
        <w:rPr>
          <w:color w:val="auto"/>
          <w:sz w:val="28"/>
          <w:szCs w:val="28"/>
        </w:rPr>
        <w:t>о</w:t>
      </w:r>
      <w:r>
        <w:rPr>
          <w:color w:val="auto"/>
          <w:sz w:val="28"/>
          <w:szCs w:val="28"/>
        </w:rPr>
        <w:t xml:space="preserve">водителя Рабочей группы по разъяснению и толкованию норм спортивного права, разрешению спорных вопросов, возникающих в правоприменительной </w:t>
      </w:r>
      <w:r>
        <w:rPr>
          <w:color w:val="auto"/>
          <w:sz w:val="28"/>
          <w:szCs w:val="28"/>
        </w:rPr>
        <w:lastRenderedPageBreak/>
        <w:t>практике общероссийских федераций по видам спорта и других субъектов спортивной сферы Комиссии по спортивному праву общероссийской общ</w:t>
      </w:r>
      <w:r>
        <w:rPr>
          <w:color w:val="auto"/>
          <w:sz w:val="28"/>
          <w:szCs w:val="28"/>
        </w:rPr>
        <w:t>е</w:t>
      </w:r>
      <w:r>
        <w:rPr>
          <w:color w:val="auto"/>
          <w:sz w:val="28"/>
          <w:szCs w:val="28"/>
        </w:rPr>
        <w:t>ственной организации “Ассоциация юристов России” (г. Москва, с 2008 г. по н</w:t>
      </w:r>
      <w:r>
        <w:rPr>
          <w:color w:val="auto"/>
          <w:sz w:val="28"/>
          <w:szCs w:val="28"/>
        </w:rPr>
        <w:t>а</w:t>
      </w:r>
      <w:r>
        <w:rPr>
          <w:color w:val="auto"/>
          <w:sz w:val="28"/>
          <w:szCs w:val="28"/>
        </w:rPr>
        <w:t xml:space="preserve">стоящее время). </w:t>
      </w:r>
    </w:p>
    <w:p w:rsidR="003D11AD" w:rsidRDefault="003D11AD">
      <w:pPr>
        <w:pStyle w:val="a3"/>
        <w:spacing w:line="360" w:lineRule="auto"/>
        <w:ind w:firstLine="709"/>
        <w:rPr>
          <w:color w:val="auto"/>
          <w:sz w:val="28"/>
          <w:szCs w:val="28"/>
        </w:rPr>
      </w:pPr>
      <w:r>
        <w:rPr>
          <w:b/>
          <w:bCs/>
          <w:color w:val="auto"/>
          <w:sz w:val="28"/>
          <w:szCs w:val="28"/>
        </w:rPr>
        <w:t>Научная новизна</w:t>
      </w:r>
      <w:r>
        <w:rPr>
          <w:color w:val="auto"/>
          <w:sz w:val="28"/>
          <w:szCs w:val="28"/>
        </w:rPr>
        <w:t xml:space="preserve"> </w:t>
      </w:r>
      <w:r>
        <w:rPr>
          <w:b/>
          <w:bCs/>
          <w:color w:val="auto"/>
          <w:sz w:val="28"/>
          <w:szCs w:val="28"/>
        </w:rPr>
        <w:t>диссертационного исследования</w:t>
      </w:r>
      <w:r>
        <w:rPr>
          <w:color w:val="auto"/>
          <w:sz w:val="28"/>
          <w:szCs w:val="28"/>
        </w:rPr>
        <w:t xml:space="preserve"> состоит в том, что оно является первым комплексным исследованием уголовно-правовой охраны профессионального спорта в целях разработки научно обоснованных рекоме</w:t>
      </w:r>
      <w:r>
        <w:rPr>
          <w:color w:val="auto"/>
          <w:sz w:val="28"/>
          <w:szCs w:val="28"/>
        </w:rPr>
        <w:t>н</w:t>
      </w:r>
      <w:r>
        <w:rPr>
          <w:color w:val="auto"/>
          <w:sz w:val="28"/>
          <w:szCs w:val="28"/>
        </w:rPr>
        <w:t xml:space="preserve">даций по применению и совершенствованию уголовного законодательства в сфере физической культуры и спорта в целом и в области профессионального спорта в частности. </w:t>
      </w:r>
    </w:p>
    <w:p w:rsidR="003D11AD" w:rsidRDefault="003D11AD">
      <w:pPr>
        <w:pStyle w:val="a3"/>
        <w:spacing w:line="360" w:lineRule="auto"/>
        <w:ind w:firstLine="709"/>
        <w:rPr>
          <w:b/>
          <w:bCs/>
          <w:color w:val="auto"/>
          <w:sz w:val="28"/>
          <w:szCs w:val="28"/>
        </w:rPr>
      </w:pPr>
      <w:r>
        <w:rPr>
          <w:color w:val="auto"/>
          <w:sz w:val="28"/>
          <w:szCs w:val="28"/>
        </w:rPr>
        <w:t xml:space="preserve">Научную новизну диссертационного исследования определяют также </w:t>
      </w:r>
      <w:r>
        <w:rPr>
          <w:b/>
          <w:bCs/>
          <w:color w:val="auto"/>
          <w:sz w:val="28"/>
          <w:szCs w:val="28"/>
        </w:rPr>
        <w:t>о</w:t>
      </w:r>
      <w:r>
        <w:rPr>
          <w:b/>
          <w:bCs/>
          <w:color w:val="auto"/>
          <w:sz w:val="28"/>
          <w:szCs w:val="28"/>
        </w:rPr>
        <w:t>с</w:t>
      </w:r>
      <w:r>
        <w:rPr>
          <w:b/>
          <w:bCs/>
          <w:color w:val="auto"/>
          <w:sz w:val="28"/>
          <w:szCs w:val="28"/>
        </w:rPr>
        <w:t>новные положения, выносимые на защиту</w:t>
      </w:r>
      <w:r>
        <w:rPr>
          <w:color w:val="auto"/>
          <w:sz w:val="28"/>
          <w:szCs w:val="28"/>
        </w:rPr>
        <w:t>:</w:t>
      </w:r>
    </w:p>
    <w:p w:rsidR="003D11AD" w:rsidRDefault="003D11AD">
      <w:pPr>
        <w:pStyle w:val="a3"/>
        <w:spacing w:line="360" w:lineRule="auto"/>
        <w:ind w:firstLine="709"/>
        <w:rPr>
          <w:color w:val="auto"/>
          <w:sz w:val="28"/>
          <w:szCs w:val="28"/>
        </w:rPr>
      </w:pPr>
      <w:r>
        <w:rPr>
          <w:color w:val="auto"/>
          <w:sz w:val="28"/>
          <w:szCs w:val="28"/>
        </w:rPr>
        <w:t>1. Под профессиональным спортом следует понимать регламентируемую его субъектами, исходя из их корпоративных интересов, сферу особых общ</w:t>
      </w:r>
      <w:r>
        <w:rPr>
          <w:color w:val="auto"/>
          <w:sz w:val="28"/>
          <w:szCs w:val="28"/>
        </w:rPr>
        <w:t>е</w:t>
      </w:r>
      <w:r>
        <w:rPr>
          <w:color w:val="auto"/>
          <w:sz w:val="28"/>
          <w:szCs w:val="28"/>
        </w:rPr>
        <w:t>ственных предпринимательских отношений в области оказания услуг, самор</w:t>
      </w:r>
      <w:r>
        <w:rPr>
          <w:color w:val="auto"/>
          <w:sz w:val="28"/>
          <w:szCs w:val="28"/>
        </w:rPr>
        <w:t>е</w:t>
      </w:r>
      <w:r>
        <w:rPr>
          <w:color w:val="auto"/>
          <w:sz w:val="28"/>
          <w:szCs w:val="28"/>
        </w:rPr>
        <w:t xml:space="preserve">гулируемую и порожденную коммерческими интересами, делающую ставку на азарт и зрелищность. </w:t>
      </w:r>
    </w:p>
    <w:p w:rsidR="003D11AD" w:rsidRDefault="003D11AD">
      <w:pPr>
        <w:pStyle w:val="a3"/>
        <w:spacing w:line="360" w:lineRule="auto"/>
        <w:ind w:firstLine="709"/>
        <w:rPr>
          <w:color w:val="auto"/>
          <w:sz w:val="28"/>
          <w:szCs w:val="28"/>
        </w:rPr>
      </w:pPr>
      <w:r>
        <w:rPr>
          <w:color w:val="auto"/>
          <w:sz w:val="28"/>
          <w:szCs w:val="28"/>
        </w:rPr>
        <w:t>2. Основными этапами развития правового регулирования профессио</w:t>
      </w:r>
      <w:r>
        <w:rPr>
          <w:color w:val="auto"/>
          <w:sz w:val="28"/>
          <w:szCs w:val="28"/>
        </w:rPr>
        <w:softHyphen/>
        <w:t>нального спорта в России являются: 1) этап зарождения (конец XIX — начало XX вв.), характеризующийся появлением первых официальных соревнований, имеющих коммерческое начало, и разработкой первых правовых актов, напра</w:t>
      </w:r>
      <w:r>
        <w:rPr>
          <w:color w:val="auto"/>
          <w:sz w:val="28"/>
          <w:szCs w:val="28"/>
        </w:rPr>
        <w:t>в</w:t>
      </w:r>
      <w:r>
        <w:rPr>
          <w:color w:val="auto"/>
          <w:sz w:val="28"/>
          <w:szCs w:val="28"/>
        </w:rPr>
        <w:t>ленных на их регламентацию; 2) этап становления (вторая четверть XX в.), в рамках которого происходят становление спорта и физической культуры, а также разработка нормативной базы, необходимой для их правового регулирования на качественно новом уровне; 3) этап преобразования (с начала 90-х гг. XX в. и по сегодняшний день), связанный с переходом спорта из категории любительского в профессиональный, повлекшим за собой и соответствующее изменение норм</w:t>
      </w:r>
      <w:r>
        <w:rPr>
          <w:color w:val="auto"/>
          <w:sz w:val="28"/>
          <w:szCs w:val="28"/>
        </w:rPr>
        <w:t>а</w:t>
      </w:r>
      <w:r>
        <w:rPr>
          <w:color w:val="auto"/>
          <w:sz w:val="28"/>
          <w:szCs w:val="28"/>
        </w:rPr>
        <w:t xml:space="preserve">тивной основы данного направления деятельности общества и государства. </w:t>
      </w:r>
    </w:p>
    <w:p w:rsidR="003D11AD" w:rsidRDefault="003D11AD">
      <w:pPr>
        <w:pStyle w:val="a3"/>
        <w:spacing w:line="360" w:lineRule="auto"/>
        <w:ind w:firstLine="709"/>
        <w:rPr>
          <w:color w:val="auto"/>
          <w:sz w:val="28"/>
          <w:szCs w:val="28"/>
        </w:rPr>
      </w:pPr>
      <w:r>
        <w:rPr>
          <w:color w:val="auto"/>
          <w:sz w:val="28"/>
          <w:szCs w:val="28"/>
        </w:rPr>
        <w:lastRenderedPageBreak/>
        <w:t>3. Причинение вреда здоровью и жизни в спорте не является преступным деянием ввиду отсутствия признака противоправности, если соблюдены правила видов спорта и положения (регламенты) о спортивных соревнованиях. Умы</w:t>
      </w:r>
      <w:r>
        <w:rPr>
          <w:color w:val="auto"/>
          <w:sz w:val="28"/>
          <w:szCs w:val="28"/>
        </w:rPr>
        <w:t>ш</w:t>
      </w:r>
      <w:r>
        <w:rPr>
          <w:color w:val="auto"/>
          <w:sz w:val="28"/>
          <w:szCs w:val="28"/>
        </w:rPr>
        <w:t xml:space="preserve">ленное причинение вреда здоровью и жизни при нарушении указанных правил и регламентов следует квалифицировать по соответствующим статьям главы 16 Уголовного кодекса Российской Федерации. </w:t>
      </w:r>
    </w:p>
    <w:p w:rsidR="003D11AD" w:rsidRDefault="003D11AD">
      <w:pPr>
        <w:pStyle w:val="a3"/>
        <w:spacing w:line="360" w:lineRule="auto"/>
        <w:ind w:firstLine="709"/>
        <w:rPr>
          <w:color w:val="auto"/>
          <w:sz w:val="28"/>
          <w:szCs w:val="28"/>
        </w:rPr>
      </w:pPr>
      <w:r>
        <w:rPr>
          <w:color w:val="auto"/>
          <w:sz w:val="28"/>
          <w:szCs w:val="28"/>
        </w:rPr>
        <w:t>4. Неосторожное причинение вреда здоровью или жизни в спорте может быть уголовно наказуемым деянием только при грубом нарушении правил видов спорта и положений (регламентов) о спортивных соревнованиях. Учитывая, что непосредственным объектом таких деяний являются жизнь или здоровье ли</w:t>
      </w:r>
      <w:r>
        <w:rPr>
          <w:color w:val="auto"/>
          <w:sz w:val="28"/>
          <w:szCs w:val="28"/>
        </w:rPr>
        <w:t>ч</w:t>
      </w:r>
      <w:r>
        <w:rPr>
          <w:color w:val="auto"/>
          <w:sz w:val="28"/>
          <w:szCs w:val="28"/>
        </w:rPr>
        <w:t>ности (спортсмена), а также взаимосвязь не</w:t>
      </w:r>
      <w:r>
        <w:rPr>
          <w:color w:val="auto"/>
          <w:sz w:val="28"/>
          <w:szCs w:val="28"/>
        </w:rPr>
        <w:softHyphen/>
        <w:t>осторожных последствий (тяжкого вреда здоровью и смерти) с грубым нарушением соответствующих правил и регламентов, предлагаем внести следующие изменения в ст. ст. 109 и 118 УК РФ:</w:t>
      </w:r>
    </w:p>
    <w:p w:rsidR="003D11AD" w:rsidRDefault="003D11AD">
      <w:pPr>
        <w:pStyle w:val="a3"/>
        <w:spacing w:line="360" w:lineRule="auto"/>
        <w:ind w:firstLine="709"/>
        <w:rPr>
          <w:color w:val="auto"/>
          <w:sz w:val="28"/>
          <w:szCs w:val="28"/>
        </w:rPr>
      </w:pPr>
      <w:r>
        <w:rPr>
          <w:color w:val="auto"/>
          <w:sz w:val="28"/>
          <w:szCs w:val="28"/>
        </w:rPr>
        <w:t>— часть 1 ст. 109 УК РФ дополнить словами: “</w:t>
      </w:r>
      <w:r>
        <w:rPr>
          <w:i/>
          <w:iCs/>
          <w:color w:val="auto"/>
          <w:sz w:val="28"/>
          <w:szCs w:val="28"/>
        </w:rPr>
        <w:t>а равно причинение смерти по неосторожности вследствие грубого нарушения установленных правил видов спорта и положений (регламентов) о спортивных соревнованиях</w:t>
      </w:r>
      <w:r>
        <w:rPr>
          <w:color w:val="auto"/>
          <w:sz w:val="28"/>
          <w:szCs w:val="28"/>
        </w:rPr>
        <w:t>”;</w:t>
      </w:r>
    </w:p>
    <w:p w:rsidR="003D11AD" w:rsidRDefault="003D11AD">
      <w:pPr>
        <w:pStyle w:val="a3"/>
        <w:spacing w:line="360" w:lineRule="auto"/>
        <w:ind w:firstLine="709"/>
        <w:rPr>
          <w:color w:val="auto"/>
          <w:sz w:val="28"/>
          <w:szCs w:val="28"/>
        </w:rPr>
      </w:pPr>
      <w:r>
        <w:rPr>
          <w:color w:val="auto"/>
          <w:sz w:val="28"/>
          <w:szCs w:val="28"/>
        </w:rPr>
        <w:t>— часть 1 ст. 118 УК РФ дополнить словами: “</w:t>
      </w:r>
      <w:r>
        <w:rPr>
          <w:i/>
          <w:iCs/>
          <w:color w:val="auto"/>
          <w:sz w:val="28"/>
          <w:szCs w:val="28"/>
        </w:rPr>
        <w:t>а равно причинение тя</w:t>
      </w:r>
      <w:r>
        <w:rPr>
          <w:i/>
          <w:iCs/>
          <w:color w:val="auto"/>
          <w:sz w:val="28"/>
          <w:szCs w:val="28"/>
        </w:rPr>
        <w:t>ж</w:t>
      </w:r>
      <w:r>
        <w:rPr>
          <w:i/>
          <w:iCs/>
          <w:color w:val="auto"/>
          <w:sz w:val="28"/>
          <w:szCs w:val="28"/>
        </w:rPr>
        <w:t>кого вреда здоровью по неосторожности вследствие грубого нарушения уст</w:t>
      </w:r>
      <w:r>
        <w:rPr>
          <w:i/>
          <w:iCs/>
          <w:color w:val="auto"/>
          <w:sz w:val="28"/>
          <w:szCs w:val="28"/>
        </w:rPr>
        <w:t>а</w:t>
      </w:r>
      <w:r>
        <w:rPr>
          <w:i/>
          <w:iCs/>
          <w:color w:val="auto"/>
          <w:sz w:val="28"/>
          <w:szCs w:val="28"/>
        </w:rPr>
        <w:t>новленных правил видов спорта и положений (регламентов) о спортивных с</w:t>
      </w:r>
      <w:r>
        <w:rPr>
          <w:i/>
          <w:iCs/>
          <w:color w:val="auto"/>
          <w:sz w:val="28"/>
          <w:szCs w:val="28"/>
        </w:rPr>
        <w:t>о</w:t>
      </w:r>
      <w:r>
        <w:rPr>
          <w:i/>
          <w:iCs/>
          <w:color w:val="auto"/>
          <w:sz w:val="28"/>
          <w:szCs w:val="28"/>
        </w:rPr>
        <w:t>ревнованиях</w:t>
      </w:r>
      <w:r>
        <w:rPr>
          <w:color w:val="auto"/>
          <w:sz w:val="28"/>
          <w:szCs w:val="28"/>
        </w:rPr>
        <w:t xml:space="preserve">”. </w:t>
      </w:r>
    </w:p>
    <w:p w:rsidR="003D11AD" w:rsidRDefault="003D11AD">
      <w:pPr>
        <w:pStyle w:val="a3"/>
        <w:spacing w:line="360" w:lineRule="auto"/>
        <w:ind w:firstLine="709"/>
        <w:rPr>
          <w:i/>
          <w:iCs/>
          <w:color w:val="auto"/>
          <w:sz w:val="28"/>
          <w:szCs w:val="28"/>
        </w:rPr>
      </w:pPr>
      <w:r>
        <w:rPr>
          <w:color w:val="auto"/>
          <w:sz w:val="28"/>
          <w:szCs w:val="28"/>
        </w:rPr>
        <w:t>5. В целях совершенствования механизма уголовно-правовой охраны профессионального спорта как разновидности экономической деятельности необходимо дополнить перечень субъектов преступлений, предусмотренных чч. 1 и 4 ст. 184, следующими субъектами: “</w:t>
      </w:r>
      <w:r>
        <w:rPr>
          <w:i/>
          <w:iCs/>
          <w:color w:val="auto"/>
          <w:sz w:val="28"/>
          <w:szCs w:val="28"/>
        </w:rPr>
        <w:t>руководителями и иными лицами фи</w:t>
      </w:r>
      <w:r>
        <w:rPr>
          <w:i/>
          <w:iCs/>
          <w:color w:val="auto"/>
          <w:sz w:val="28"/>
          <w:szCs w:val="28"/>
        </w:rPr>
        <w:t>з</w:t>
      </w:r>
      <w:r>
        <w:rPr>
          <w:i/>
          <w:iCs/>
          <w:color w:val="auto"/>
          <w:sz w:val="28"/>
          <w:szCs w:val="28"/>
        </w:rPr>
        <w:t xml:space="preserve">культурно-спортивных организаций (спортивных клубов)”, </w:t>
      </w:r>
      <w:r>
        <w:rPr>
          <w:color w:val="auto"/>
          <w:sz w:val="28"/>
          <w:szCs w:val="28"/>
        </w:rPr>
        <w:t>а также</w:t>
      </w:r>
      <w:r>
        <w:rPr>
          <w:i/>
          <w:iCs/>
          <w:color w:val="auto"/>
          <w:sz w:val="28"/>
          <w:szCs w:val="28"/>
        </w:rPr>
        <w:t xml:space="preserve"> “спорти</w:t>
      </w:r>
      <w:r>
        <w:rPr>
          <w:i/>
          <w:iCs/>
          <w:color w:val="auto"/>
          <w:sz w:val="28"/>
          <w:szCs w:val="28"/>
        </w:rPr>
        <w:t>в</w:t>
      </w:r>
      <w:r>
        <w:rPr>
          <w:i/>
          <w:iCs/>
          <w:color w:val="auto"/>
          <w:sz w:val="28"/>
          <w:szCs w:val="28"/>
        </w:rPr>
        <w:t xml:space="preserve">ными агентами”. </w:t>
      </w:r>
    </w:p>
    <w:p w:rsidR="003D11AD" w:rsidRDefault="003D11AD">
      <w:pPr>
        <w:pStyle w:val="a3"/>
        <w:spacing w:line="360" w:lineRule="auto"/>
        <w:ind w:firstLine="709"/>
        <w:rPr>
          <w:color w:val="auto"/>
          <w:sz w:val="28"/>
          <w:szCs w:val="28"/>
        </w:rPr>
      </w:pPr>
      <w:r>
        <w:rPr>
          <w:color w:val="auto"/>
          <w:sz w:val="28"/>
          <w:szCs w:val="28"/>
        </w:rPr>
        <w:t xml:space="preserve">6. Незаконную медицинскую деятельность в сфере профессионального спорта, осуществляемую в качестве предпринимательской деятельности без </w:t>
      </w:r>
      <w:r>
        <w:rPr>
          <w:color w:val="auto"/>
          <w:sz w:val="28"/>
          <w:szCs w:val="28"/>
        </w:rPr>
        <w:lastRenderedPageBreak/>
        <w:t>специального разрешения (лицензии), следует квалифицировать по ст. 171 УК РФ. Крупным ущербом, причиненным данным преступлением, в зависимости от обстоятельств дела могут признаваться расходы, которые понесли гражданин, предприниматель, организация или государство в результате противоправных действий со стороны лиц, незаконно осуществляющих медицинскую деятел</w:t>
      </w:r>
      <w:r>
        <w:rPr>
          <w:color w:val="auto"/>
          <w:sz w:val="28"/>
          <w:szCs w:val="28"/>
        </w:rPr>
        <w:t>ь</w:t>
      </w:r>
      <w:r>
        <w:rPr>
          <w:color w:val="auto"/>
          <w:sz w:val="28"/>
          <w:szCs w:val="28"/>
        </w:rPr>
        <w:t xml:space="preserve">ность, а также убытки в виде упущенной выгоды. </w:t>
      </w:r>
    </w:p>
    <w:p w:rsidR="003D11AD" w:rsidRDefault="003D11AD">
      <w:pPr>
        <w:pStyle w:val="a3"/>
        <w:spacing w:line="360" w:lineRule="auto"/>
        <w:ind w:firstLine="709"/>
        <w:rPr>
          <w:color w:val="auto"/>
          <w:sz w:val="28"/>
          <w:szCs w:val="28"/>
        </w:rPr>
      </w:pPr>
      <w:r>
        <w:rPr>
          <w:color w:val="auto"/>
          <w:sz w:val="28"/>
          <w:szCs w:val="28"/>
        </w:rPr>
        <w:t>7. Учитывая распространенность хулиганства, совершаемого болельщ</w:t>
      </w:r>
      <w:r>
        <w:rPr>
          <w:color w:val="auto"/>
          <w:sz w:val="28"/>
          <w:szCs w:val="28"/>
        </w:rPr>
        <w:t>и</w:t>
      </w:r>
      <w:r>
        <w:rPr>
          <w:color w:val="auto"/>
          <w:sz w:val="28"/>
          <w:szCs w:val="28"/>
        </w:rPr>
        <w:t>ками в ходе спортивных соревнований, а также его общественную опасность, необходимо дополнить ч. 1 ст. 213 УК РФ</w:t>
      </w:r>
      <w:r>
        <w:rPr>
          <w:i/>
          <w:iCs/>
          <w:color w:val="auto"/>
          <w:sz w:val="28"/>
          <w:szCs w:val="28"/>
        </w:rPr>
        <w:t xml:space="preserve"> </w:t>
      </w:r>
      <w:r>
        <w:rPr>
          <w:color w:val="auto"/>
          <w:sz w:val="28"/>
          <w:szCs w:val="28"/>
        </w:rPr>
        <w:t>пунктом “в”</w:t>
      </w:r>
      <w:r>
        <w:rPr>
          <w:i/>
          <w:iCs/>
          <w:color w:val="auto"/>
          <w:sz w:val="28"/>
          <w:szCs w:val="28"/>
        </w:rPr>
        <w:t xml:space="preserve">, </w:t>
      </w:r>
      <w:r>
        <w:rPr>
          <w:color w:val="auto"/>
          <w:sz w:val="28"/>
          <w:szCs w:val="28"/>
        </w:rPr>
        <w:t>содержащим признак</w:t>
      </w:r>
      <w:r>
        <w:rPr>
          <w:i/>
          <w:iCs/>
          <w:color w:val="auto"/>
          <w:sz w:val="28"/>
          <w:szCs w:val="28"/>
        </w:rPr>
        <w:t xml:space="preserve"> “при проведении спортивных соревнований”. </w:t>
      </w:r>
    </w:p>
    <w:p w:rsidR="003D11AD" w:rsidRDefault="003D11AD">
      <w:pPr>
        <w:pStyle w:val="a3"/>
        <w:spacing w:line="360" w:lineRule="auto"/>
        <w:ind w:firstLine="709"/>
        <w:rPr>
          <w:color w:val="auto"/>
          <w:sz w:val="28"/>
          <w:szCs w:val="28"/>
        </w:rPr>
      </w:pPr>
      <w:r>
        <w:rPr>
          <w:color w:val="auto"/>
          <w:sz w:val="28"/>
          <w:szCs w:val="28"/>
        </w:rPr>
        <w:t>8. В целях противодействия распространению допинга в сфере професс</w:t>
      </w:r>
      <w:r>
        <w:rPr>
          <w:color w:val="auto"/>
          <w:sz w:val="28"/>
          <w:szCs w:val="28"/>
        </w:rPr>
        <w:t>и</w:t>
      </w:r>
      <w:r>
        <w:rPr>
          <w:color w:val="auto"/>
          <w:sz w:val="28"/>
          <w:szCs w:val="28"/>
        </w:rPr>
        <w:t>онального спорта считаем необходимым:</w:t>
      </w:r>
    </w:p>
    <w:p w:rsidR="003D11AD" w:rsidRDefault="003D11AD">
      <w:pPr>
        <w:pStyle w:val="a3"/>
        <w:spacing w:line="360" w:lineRule="auto"/>
        <w:ind w:firstLine="709"/>
        <w:rPr>
          <w:color w:val="auto"/>
          <w:sz w:val="28"/>
          <w:szCs w:val="28"/>
        </w:rPr>
      </w:pPr>
      <w:r>
        <w:rPr>
          <w:color w:val="auto"/>
          <w:sz w:val="28"/>
          <w:szCs w:val="28"/>
        </w:rPr>
        <w:t>— дополнить Уголовный кодекс Российской Федерации статьей 234</w:t>
      </w:r>
      <w:r>
        <w:rPr>
          <w:color w:val="auto"/>
          <w:position w:val="6"/>
          <w:sz w:val="28"/>
          <w:szCs w:val="28"/>
        </w:rPr>
        <w:t>1</w:t>
      </w:r>
      <w:r>
        <w:rPr>
          <w:color w:val="auto"/>
          <w:sz w:val="28"/>
          <w:szCs w:val="28"/>
        </w:rPr>
        <w:t>:</w:t>
      </w:r>
    </w:p>
    <w:p w:rsidR="003D11AD" w:rsidRDefault="003D11AD">
      <w:pPr>
        <w:pStyle w:val="a3"/>
        <w:spacing w:line="360" w:lineRule="auto"/>
        <w:ind w:firstLine="709"/>
        <w:rPr>
          <w:b/>
          <w:bCs/>
          <w:color w:val="auto"/>
          <w:sz w:val="28"/>
          <w:szCs w:val="28"/>
        </w:rPr>
      </w:pPr>
      <w:r>
        <w:rPr>
          <w:color w:val="auto"/>
          <w:sz w:val="28"/>
          <w:szCs w:val="28"/>
        </w:rPr>
        <w:t>“</w:t>
      </w:r>
      <w:r>
        <w:rPr>
          <w:b/>
          <w:bCs/>
          <w:color w:val="auto"/>
          <w:sz w:val="28"/>
          <w:szCs w:val="28"/>
        </w:rPr>
        <w:t>Незаконный оборот средств (субстанций) и (или) методов, за</w:t>
      </w:r>
      <w:r>
        <w:rPr>
          <w:b/>
          <w:bCs/>
          <w:color w:val="auto"/>
          <w:sz w:val="28"/>
          <w:szCs w:val="28"/>
        </w:rPr>
        <w:softHyphen/>
        <w:t>прещенных к применению в спорте как допинг</w:t>
      </w:r>
    </w:p>
    <w:p w:rsidR="003D11AD" w:rsidRDefault="003D11AD">
      <w:pPr>
        <w:pStyle w:val="a3"/>
        <w:spacing w:line="360" w:lineRule="auto"/>
        <w:ind w:firstLine="709"/>
        <w:rPr>
          <w:color w:val="auto"/>
          <w:sz w:val="28"/>
          <w:szCs w:val="28"/>
        </w:rPr>
      </w:pPr>
      <w:r>
        <w:rPr>
          <w:color w:val="auto"/>
          <w:sz w:val="28"/>
          <w:szCs w:val="28"/>
        </w:rPr>
        <w:t>1. Незаконное изготовление, переработка, приобретение, хранение, пер</w:t>
      </w:r>
      <w:r>
        <w:rPr>
          <w:color w:val="auto"/>
          <w:sz w:val="28"/>
          <w:szCs w:val="28"/>
        </w:rPr>
        <w:t>е</w:t>
      </w:r>
      <w:r>
        <w:rPr>
          <w:color w:val="auto"/>
          <w:sz w:val="28"/>
          <w:szCs w:val="28"/>
        </w:rPr>
        <w:t>возка или пересылка в целях сбыта, а равно незаконный сбыт средств (субста</w:t>
      </w:r>
      <w:r>
        <w:rPr>
          <w:color w:val="auto"/>
          <w:sz w:val="28"/>
          <w:szCs w:val="28"/>
        </w:rPr>
        <w:t>н</w:t>
      </w:r>
      <w:r>
        <w:rPr>
          <w:color w:val="auto"/>
          <w:sz w:val="28"/>
          <w:szCs w:val="28"/>
        </w:rPr>
        <w:t>ций) и (или) методов, запрещенных к применению в спорте как допинг, —</w:t>
      </w:r>
    </w:p>
    <w:p w:rsidR="003D11AD" w:rsidRDefault="003D11AD">
      <w:pPr>
        <w:pStyle w:val="a3"/>
        <w:spacing w:line="360" w:lineRule="auto"/>
        <w:ind w:firstLine="709"/>
        <w:rPr>
          <w:color w:val="auto"/>
          <w:sz w:val="28"/>
          <w:szCs w:val="28"/>
        </w:rPr>
      </w:pPr>
      <w:r>
        <w:rPr>
          <w:color w:val="auto"/>
          <w:sz w:val="28"/>
          <w:szCs w:val="28"/>
        </w:rPr>
        <w:t>наказываются…</w:t>
      </w:r>
    </w:p>
    <w:p w:rsidR="003D11AD" w:rsidRDefault="003D11AD">
      <w:pPr>
        <w:pStyle w:val="a3"/>
        <w:spacing w:line="360" w:lineRule="auto"/>
        <w:ind w:firstLine="709"/>
        <w:rPr>
          <w:color w:val="auto"/>
          <w:sz w:val="28"/>
          <w:szCs w:val="28"/>
        </w:rPr>
      </w:pPr>
      <w:r>
        <w:rPr>
          <w:color w:val="auto"/>
          <w:sz w:val="28"/>
          <w:szCs w:val="28"/>
        </w:rPr>
        <w:t>2. Те же деяния, совершенные группой лиц по предварительному сговору, —</w:t>
      </w:r>
    </w:p>
    <w:p w:rsidR="003D11AD" w:rsidRDefault="003D11AD">
      <w:pPr>
        <w:pStyle w:val="a3"/>
        <w:spacing w:line="360" w:lineRule="auto"/>
        <w:ind w:firstLine="709"/>
        <w:rPr>
          <w:color w:val="auto"/>
          <w:sz w:val="28"/>
          <w:szCs w:val="28"/>
        </w:rPr>
      </w:pPr>
      <w:r>
        <w:rPr>
          <w:color w:val="auto"/>
          <w:sz w:val="28"/>
          <w:szCs w:val="28"/>
        </w:rPr>
        <w:t xml:space="preserve">наказываются… </w:t>
      </w:r>
    </w:p>
    <w:p w:rsidR="003D11AD" w:rsidRDefault="003D11AD">
      <w:pPr>
        <w:pStyle w:val="a3"/>
        <w:spacing w:line="360" w:lineRule="auto"/>
        <w:ind w:firstLine="709"/>
        <w:rPr>
          <w:color w:val="auto"/>
          <w:sz w:val="28"/>
          <w:szCs w:val="28"/>
        </w:rPr>
      </w:pPr>
      <w:r>
        <w:rPr>
          <w:color w:val="auto"/>
          <w:sz w:val="28"/>
          <w:szCs w:val="28"/>
        </w:rPr>
        <w:t>3. Деяния, предусмотренные частями первой или второй настоящей статьи, совершенные организованной группой либо в крупном размере, —</w:t>
      </w:r>
    </w:p>
    <w:p w:rsidR="003D11AD" w:rsidRDefault="003D11AD">
      <w:pPr>
        <w:pStyle w:val="a3"/>
        <w:spacing w:line="360" w:lineRule="auto"/>
        <w:ind w:firstLine="709"/>
        <w:rPr>
          <w:color w:val="auto"/>
          <w:sz w:val="28"/>
          <w:szCs w:val="28"/>
        </w:rPr>
      </w:pPr>
      <w:r>
        <w:rPr>
          <w:color w:val="auto"/>
          <w:sz w:val="28"/>
          <w:szCs w:val="28"/>
        </w:rPr>
        <w:t>наказываются…”;</w:t>
      </w:r>
    </w:p>
    <w:p w:rsidR="003D11AD" w:rsidRDefault="003D11AD">
      <w:pPr>
        <w:pStyle w:val="a3"/>
        <w:spacing w:line="360" w:lineRule="auto"/>
        <w:ind w:firstLine="709"/>
        <w:rPr>
          <w:color w:val="auto"/>
          <w:sz w:val="28"/>
          <w:szCs w:val="28"/>
        </w:rPr>
      </w:pPr>
      <w:r>
        <w:rPr>
          <w:color w:val="auto"/>
          <w:sz w:val="28"/>
          <w:szCs w:val="28"/>
        </w:rPr>
        <w:t>— дополнить диспозицию ч. 2 ст. 188 УК РФ словами: “</w:t>
      </w:r>
      <w:r>
        <w:rPr>
          <w:i/>
          <w:iCs/>
          <w:color w:val="auto"/>
          <w:sz w:val="28"/>
          <w:szCs w:val="28"/>
        </w:rPr>
        <w:t>средств (су</w:t>
      </w:r>
      <w:r>
        <w:rPr>
          <w:i/>
          <w:iCs/>
          <w:color w:val="auto"/>
          <w:sz w:val="28"/>
          <w:szCs w:val="28"/>
        </w:rPr>
        <w:t>б</w:t>
      </w:r>
      <w:r>
        <w:rPr>
          <w:i/>
          <w:iCs/>
          <w:color w:val="auto"/>
          <w:sz w:val="28"/>
          <w:szCs w:val="28"/>
        </w:rPr>
        <w:t>станций), запрещенных к применению в спорте как допинг</w:t>
      </w:r>
      <w:r>
        <w:rPr>
          <w:color w:val="auto"/>
          <w:sz w:val="28"/>
          <w:szCs w:val="28"/>
        </w:rPr>
        <w:t xml:space="preserve">”. </w:t>
      </w:r>
    </w:p>
    <w:p w:rsidR="003D11AD" w:rsidRDefault="003D11AD">
      <w:pPr>
        <w:pStyle w:val="a3"/>
        <w:spacing w:line="360" w:lineRule="auto"/>
        <w:ind w:firstLine="709"/>
        <w:rPr>
          <w:color w:val="auto"/>
          <w:sz w:val="28"/>
          <w:szCs w:val="28"/>
        </w:rPr>
      </w:pPr>
      <w:r>
        <w:rPr>
          <w:b/>
          <w:bCs/>
          <w:color w:val="auto"/>
          <w:sz w:val="28"/>
          <w:szCs w:val="28"/>
        </w:rPr>
        <w:lastRenderedPageBreak/>
        <w:t>Теоретическая значимость исследования</w:t>
      </w:r>
      <w:r>
        <w:rPr>
          <w:color w:val="auto"/>
          <w:sz w:val="28"/>
          <w:szCs w:val="28"/>
        </w:rPr>
        <w:t xml:space="preserve"> определена тем, что профе</w:t>
      </w:r>
      <w:r>
        <w:rPr>
          <w:color w:val="auto"/>
          <w:sz w:val="28"/>
          <w:szCs w:val="28"/>
        </w:rPr>
        <w:t>с</w:t>
      </w:r>
      <w:r>
        <w:rPr>
          <w:color w:val="auto"/>
          <w:sz w:val="28"/>
          <w:szCs w:val="28"/>
        </w:rPr>
        <w:t>сиональный спорт впервые подвергается комплексному исследованию как об</w:t>
      </w:r>
      <w:r>
        <w:rPr>
          <w:color w:val="auto"/>
          <w:sz w:val="28"/>
          <w:szCs w:val="28"/>
        </w:rPr>
        <w:t>ъ</w:t>
      </w:r>
      <w:r>
        <w:rPr>
          <w:color w:val="auto"/>
          <w:sz w:val="28"/>
          <w:szCs w:val="28"/>
        </w:rPr>
        <w:t>ект уголовно-правовой охраны, как сфера общественных отношений, имеющая коммерческое начало и выполняющая развлекательно-зрелищную функцию. Рассмотрение профессионального спорта как сферы столкновения экономич</w:t>
      </w:r>
      <w:r>
        <w:rPr>
          <w:color w:val="auto"/>
          <w:sz w:val="28"/>
          <w:szCs w:val="28"/>
        </w:rPr>
        <w:t>е</w:t>
      </w:r>
      <w:r>
        <w:rPr>
          <w:color w:val="auto"/>
          <w:sz w:val="28"/>
          <w:szCs w:val="28"/>
        </w:rPr>
        <w:t>ских интересов, как одной из отраслей экономики позволило выработать по</w:t>
      </w:r>
      <w:r>
        <w:rPr>
          <w:color w:val="auto"/>
          <w:sz w:val="28"/>
          <w:szCs w:val="28"/>
        </w:rPr>
        <w:t>д</w:t>
      </w:r>
      <w:r>
        <w:rPr>
          <w:color w:val="auto"/>
          <w:sz w:val="28"/>
          <w:szCs w:val="28"/>
        </w:rPr>
        <w:t>ходы к совершенствованию механизма уголовно-правовой охраны професси</w:t>
      </w:r>
      <w:r>
        <w:rPr>
          <w:color w:val="auto"/>
          <w:sz w:val="28"/>
          <w:szCs w:val="28"/>
        </w:rPr>
        <w:t>о</w:t>
      </w:r>
      <w:r>
        <w:rPr>
          <w:color w:val="auto"/>
          <w:sz w:val="28"/>
          <w:szCs w:val="28"/>
        </w:rPr>
        <w:t xml:space="preserve">нального спорта, мер по предупреждению преступлений в данной сфере. </w:t>
      </w:r>
    </w:p>
    <w:p w:rsidR="003D11AD" w:rsidRDefault="003D11AD">
      <w:pPr>
        <w:pStyle w:val="a3"/>
        <w:spacing w:line="360" w:lineRule="auto"/>
        <w:ind w:firstLine="709"/>
        <w:rPr>
          <w:color w:val="auto"/>
          <w:sz w:val="28"/>
          <w:szCs w:val="28"/>
        </w:rPr>
      </w:pPr>
      <w:r>
        <w:rPr>
          <w:color w:val="auto"/>
          <w:sz w:val="28"/>
          <w:szCs w:val="28"/>
        </w:rPr>
        <w:t>Выработанные в процессе исследования предложения имеют значение не только для теории уголовного права, но и для других отраслей права (трудового, гражданского, административного, спортивного, а также медицинского в части ответственности врачей и лицензирования медицин</w:t>
      </w:r>
      <w:r>
        <w:rPr>
          <w:color w:val="auto"/>
          <w:sz w:val="28"/>
          <w:szCs w:val="28"/>
        </w:rPr>
        <w:softHyphen/>
        <w:t>ской деятельности). Выводы диссертационного исследования важны для отграничения уголовно наказуемых деяний от близких к ним нарушений трудового законодательства, гражда</w:t>
      </w:r>
      <w:r>
        <w:rPr>
          <w:color w:val="auto"/>
          <w:sz w:val="28"/>
          <w:szCs w:val="28"/>
        </w:rPr>
        <w:t>н</w:t>
      </w:r>
      <w:r>
        <w:rPr>
          <w:color w:val="auto"/>
          <w:sz w:val="28"/>
          <w:szCs w:val="28"/>
        </w:rPr>
        <w:t>ско-правовых деликтов, административных правонарушений, спорти</w:t>
      </w:r>
      <w:r>
        <w:rPr>
          <w:color w:val="auto"/>
          <w:sz w:val="28"/>
          <w:szCs w:val="28"/>
        </w:rPr>
        <w:t>в</w:t>
      </w:r>
      <w:r>
        <w:rPr>
          <w:color w:val="auto"/>
          <w:sz w:val="28"/>
          <w:szCs w:val="28"/>
        </w:rPr>
        <w:t xml:space="preserve">но-дисциплинарных нарушений. </w:t>
      </w:r>
    </w:p>
    <w:p w:rsidR="003D11AD" w:rsidRDefault="003D11AD">
      <w:pPr>
        <w:pStyle w:val="a3"/>
        <w:spacing w:line="360" w:lineRule="auto"/>
        <w:ind w:firstLine="709"/>
        <w:rPr>
          <w:color w:val="auto"/>
          <w:sz w:val="28"/>
          <w:szCs w:val="28"/>
        </w:rPr>
      </w:pPr>
      <w:r>
        <w:rPr>
          <w:b/>
          <w:bCs/>
          <w:color w:val="auto"/>
          <w:sz w:val="28"/>
          <w:szCs w:val="28"/>
        </w:rPr>
        <w:t>Практическая значимость исследования</w:t>
      </w:r>
      <w:r>
        <w:rPr>
          <w:color w:val="auto"/>
          <w:sz w:val="28"/>
          <w:szCs w:val="28"/>
        </w:rPr>
        <w:t xml:space="preserve"> заключается в том, что соде</w:t>
      </w:r>
      <w:r>
        <w:rPr>
          <w:color w:val="auto"/>
          <w:sz w:val="28"/>
          <w:szCs w:val="28"/>
        </w:rPr>
        <w:t>р</w:t>
      </w:r>
      <w:r>
        <w:rPr>
          <w:color w:val="auto"/>
          <w:sz w:val="28"/>
          <w:szCs w:val="28"/>
        </w:rPr>
        <w:t>жащиеся в нем выводы могут быть использованы в законотворческом процессе для совершенствования уголовного законодательства Россий</w:t>
      </w:r>
      <w:r>
        <w:rPr>
          <w:color w:val="auto"/>
          <w:sz w:val="28"/>
          <w:szCs w:val="28"/>
        </w:rPr>
        <w:softHyphen/>
        <w:t>ской Федерации и правоприменительной деятельности. Отдельные рекомендации представляются значимыми для приведения судебной практики к еди</w:t>
      </w:r>
      <w:r>
        <w:rPr>
          <w:color w:val="auto"/>
          <w:sz w:val="28"/>
          <w:szCs w:val="28"/>
        </w:rPr>
        <w:softHyphen/>
        <w:t>нообразию. Комплексное изучение механизма уголовно-правовой охраны профессионального спорта в России позволит выработать меры по предупреждению преступлений в сфере физической культуры и спорта, в области профессионального спорта в частн</w:t>
      </w:r>
      <w:r>
        <w:rPr>
          <w:color w:val="auto"/>
          <w:sz w:val="28"/>
          <w:szCs w:val="28"/>
        </w:rPr>
        <w:t>о</w:t>
      </w:r>
      <w:r>
        <w:rPr>
          <w:color w:val="auto"/>
          <w:sz w:val="28"/>
          <w:szCs w:val="28"/>
        </w:rPr>
        <w:t xml:space="preserve">сти. </w:t>
      </w:r>
    </w:p>
    <w:p w:rsidR="003D11AD" w:rsidRDefault="003D11AD">
      <w:pPr>
        <w:pStyle w:val="a3"/>
        <w:spacing w:line="360" w:lineRule="auto"/>
        <w:ind w:firstLine="709"/>
        <w:rPr>
          <w:color w:val="auto"/>
          <w:sz w:val="28"/>
          <w:szCs w:val="28"/>
        </w:rPr>
      </w:pPr>
      <w:r>
        <w:rPr>
          <w:color w:val="auto"/>
          <w:sz w:val="28"/>
          <w:szCs w:val="28"/>
        </w:rPr>
        <w:t>Кроме того, результаты диссертационного исследования могут быть и</w:t>
      </w:r>
      <w:r>
        <w:rPr>
          <w:color w:val="auto"/>
          <w:sz w:val="28"/>
          <w:szCs w:val="28"/>
        </w:rPr>
        <w:t>с</w:t>
      </w:r>
      <w:r>
        <w:rPr>
          <w:color w:val="auto"/>
          <w:sz w:val="28"/>
          <w:szCs w:val="28"/>
        </w:rPr>
        <w:t>пользованы в преподавании уголовного права и криминологии, а также спо</w:t>
      </w:r>
      <w:r>
        <w:rPr>
          <w:color w:val="auto"/>
          <w:sz w:val="28"/>
          <w:szCs w:val="28"/>
        </w:rPr>
        <w:t>р</w:t>
      </w:r>
      <w:r>
        <w:rPr>
          <w:color w:val="auto"/>
          <w:sz w:val="28"/>
          <w:szCs w:val="28"/>
        </w:rPr>
        <w:lastRenderedPageBreak/>
        <w:t xml:space="preserve">тивного права в юридических образовательных учреждениях высшего и среднего профессионального образования. </w:t>
      </w:r>
    </w:p>
    <w:p w:rsidR="003D11AD" w:rsidRDefault="003D11AD">
      <w:pPr>
        <w:pStyle w:val="a3"/>
        <w:spacing w:line="360" w:lineRule="auto"/>
        <w:ind w:firstLine="709"/>
        <w:rPr>
          <w:color w:val="auto"/>
          <w:sz w:val="28"/>
          <w:szCs w:val="28"/>
        </w:rPr>
      </w:pPr>
      <w:r>
        <w:rPr>
          <w:b/>
          <w:bCs/>
          <w:color w:val="auto"/>
          <w:sz w:val="28"/>
          <w:szCs w:val="28"/>
        </w:rPr>
        <w:t>Апробация результатов исследования.</w:t>
      </w:r>
      <w:r>
        <w:rPr>
          <w:color w:val="auto"/>
          <w:sz w:val="28"/>
          <w:szCs w:val="28"/>
        </w:rPr>
        <w:t xml:space="preserve"> Полученные результаты обсу</w:t>
      </w:r>
      <w:r>
        <w:rPr>
          <w:color w:val="auto"/>
          <w:sz w:val="28"/>
          <w:szCs w:val="28"/>
        </w:rPr>
        <w:t>ж</w:t>
      </w:r>
      <w:r>
        <w:rPr>
          <w:color w:val="auto"/>
          <w:sz w:val="28"/>
          <w:szCs w:val="28"/>
        </w:rPr>
        <w:t>дались на заседаниях кафедры уголовного права Омской академии МВД России. Основные положения исследования представлены в докладах на заседаниях Межрегионального отраслевого объединения работодателей профессионального хоккея (г. Москва, 2006–2009 гг.), на заседаниях и собраниях Континентальной хоккейной лиги (г. Москва, 2008–2009 гг.), на заседаниях Комиссии по спо</w:t>
      </w:r>
      <w:r>
        <w:rPr>
          <w:color w:val="auto"/>
          <w:sz w:val="28"/>
          <w:szCs w:val="28"/>
        </w:rPr>
        <w:t>р</w:t>
      </w:r>
      <w:r>
        <w:rPr>
          <w:color w:val="auto"/>
          <w:sz w:val="28"/>
          <w:szCs w:val="28"/>
        </w:rPr>
        <w:t>тивному праву Ассоциации юристов России (г. Москва, 2008–2009 гг.), высту</w:t>
      </w:r>
      <w:r>
        <w:rPr>
          <w:color w:val="auto"/>
          <w:sz w:val="28"/>
          <w:szCs w:val="28"/>
        </w:rPr>
        <w:t>п</w:t>
      </w:r>
      <w:r>
        <w:rPr>
          <w:color w:val="auto"/>
          <w:sz w:val="28"/>
          <w:szCs w:val="28"/>
        </w:rPr>
        <w:t>лении на международной научно-практической конференции “Спортивное пр</w:t>
      </w:r>
      <w:r>
        <w:rPr>
          <w:color w:val="auto"/>
          <w:sz w:val="28"/>
          <w:szCs w:val="28"/>
        </w:rPr>
        <w:t>а</w:t>
      </w:r>
      <w:r>
        <w:rPr>
          <w:color w:val="auto"/>
          <w:sz w:val="28"/>
          <w:szCs w:val="28"/>
        </w:rPr>
        <w:t>во: перспективы развития” (г. Москва, июнь 2009 г.), а также доведены до св</w:t>
      </w:r>
      <w:r>
        <w:rPr>
          <w:color w:val="auto"/>
          <w:sz w:val="28"/>
          <w:szCs w:val="28"/>
        </w:rPr>
        <w:t>е</w:t>
      </w:r>
      <w:r>
        <w:rPr>
          <w:color w:val="auto"/>
          <w:sz w:val="28"/>
          <w:szCs w:val="28"/>
        </w:rPr>
        <w:t>дения общест</w:t>
      </w:r>
      <w:r>
        <w:rPr>
          <w:color w:val="auto"/>
          <w:sz w:val="28"/>
          <w:szCs w:val="28"/>
        </w:rPr>
        <w:softHyphen/>
        <w:t>венности в ходе выступления в телепередаче канала “Закон-ТВ”, посвященной проблеме введения уголовной ответственности за применение допинга (г. Мос</w:t>
      </w:r>
      <w:r>
        <w:rPr>
          <w:color w:val="auto"/>
          <w:sz w:val="28"/>
          <w:szCs w:val="28"/>
        </w:rPr>
        <w:softHyphen/>
        <w:t xml:space="preserve">ква, апрель 2009 г.). </w:t>
      </w:r>
    </w:p>
    <w:p w:rsidR="003D11AD" w:rsidRDefault="003D11AD">
      <w:pPr>
        <w:pStyle w:val="a3"/>
        <w:spacing w:line="360" w:lineRule="auto"/>
        <w:ind w:firstLine="709"/>
        <w:rPr>
          <w:color w:val="auto"/>
          <w:sz w:val="28"/>
          <w:szCs w:val="28"/>
        </w:rPr>
      </w:pPr>
      <w:r>
        <w:rPr>
          <w:color w:val="auto"/>
          <w:sz w:val="28"/>
          <w:szCs w:val="28"/>
        </w:rPr>
        <w:t>Отдельные результаты диссертационного исследования послужили осн</w:t>
      </w:r>
      <w:r>
        <w:rPr>
          <w:color w:val="auto"/>
          <w:sz w:val="28"/>
          <w:szCs w:val="28"/>
        </w:rPr>
        <w:t>о</w:t>
      </w:r>
      <w:r>
        <w:rPr>
          <w:color w:val="auto"/>
          <w:sz w:val="28"/>
          <w:szCs w:val="28"/>
        </w:rPr>
        <w:t>вой для лекционного материала по теме “Современный профессиональный спорт в России” (г. Омск, 2007 г., объем 54 с.), лекционного материала по теме “Меры по усилению ответственности за допинг” (г. Москва, 2009 г., объем 25 с.), м</w:t>
      </w:r>
      <w:r>
        <w:rPr>
          <w:color w:val="auto"/>
          <w:sz w:val="28"/>
          <w:szCs w:val="28"/>
        </w:rPr>
        <w:t>е</w:t>
      </w:r>
      <w:r>
        <w:rPr>
          <w:color w:val="auto"/>
          <w:sz w:val="28"/>
          <w:szCs w:val="28"/>
        </w:rPr>
        <w:t>тодических рекомендаций “Отдельные вопросы регулирования труда хоккеистов и тренеров (типовые формы контрактов и должностных инструкций)” (г. Москва, 2009 г., объем 20 с.), методических рекомендаций “О прекращении (расторж</w:t>
      </w:r>
      <w:r>
        <w:rPr>
          <w:color w:val="auto"/>
          <w:sz w:val="28"/>
          <w:szCs w:val="28"/>
        </w:rPr>
        <w:t>е</w:t>
      </w:r>
      <w:r>
        <w:rPr>
          <w:color w:val="auto"/>
          <w:sz w:val="28"/>
          <w:szCs w:val="28"/>
        </w:rPr>
        <w:t>нии) Контракта профессионального хоккеиста Континентальной хоккейной лиги по п. 5 ч. 1 ст. 81 Трудового кодекса Российской Федерации” (г. Москва, 2009 г., объем 8 с.), методических рекомендаций “Юридическая ответственность рук</w:t>
      </w:r>
      <w:r>
        <w:rPr>
          <w:color w:val="auto"/>
          <w:sz w:val="28"/>
          <w:szCs w:val="28"/>
        </w:rPr>
        <w:t>о</w:t>
      </w:r>
      <w:r>
        <w:rPr>
          <w:color w:val="auto"/>
          <w:sz w:val="28"/>
          <w:szCs w:val="28"/>
        </w:rPr>
        <w:t xml:space="preserve">водителей и врачей хоккейных клубов” (г. Москва, 2009 г., объем 23 с.). </w:t>
      </w:r>
    </w:p>
    <w:p w:rsidR="003D11AD" w:rsidRDefault="003D11AD">
      <w:pPr>
        <w:pStyle w:val="a3"/>
        <w:spacing w:line="360" w:lineRule="auto"/>
        <w:ind w:firstLine="709"/>
        <w:rPr>
          <w:color w:val="auto"/>
          <w:sz w:val="28"/>
          <w:szCs w:val="28"/>
        </w:rPr>
      </w:pPr>
      <w:r>
        <w:rPr>
          <w:color w:val="auto"/>
          <w:sz w:val="28"/>
          <w:szCs w:val="28"/>
        </w:rPr>
        <w:t>По теме диссертационного исследования опубликовано 9 статей в научных изданиях общим объемом 5,05 п.</w:t>
      </w:r>
      <w:r>
        <w:rPr>
          <w:color w:val="auto"/>
          <w:position w:val="6"/>
          <w:sz w:val="28"/>
          <w:szCs w:val="28"/>
        </w:rPr>
        <w:t> </w:t>
      </w:r>
      <w:r>
        <w:rPr>
          <w:color w:val="auto"/>
          <w:sz w:val="28"/>
          <w:szCs w:val="28"/>
        </w:rPr>
        <w:t>л. Одна научная статья опубликована в вед</w:t>
      </w:r>
      <w:r>
        <w:rPr>
          <w:color w:val="auto"/>
          <w:sz w:val="28"/>
          <w:szCs w:val="28"/>
        </w:rPr>
        <w:t>у</w:t>
      </w:r>
      <w:r>
        <w:rPr>
          <w:color w:val="auto"/>
          <w:sz w:val="28"/>
          <w:szCs w:val="28"/>
        </w:rPr>
        <w:t>щем рецензируемом журнале, рекомендованном Высшей аттестационной к</w:t>
      </w:r>
      <w:r>
        <w:rPr>
          <w:color w:val="auto"/>
          <w:sz w:val="28"/>
          <w:szCs w:val="28"/>
        </w:rPr>
        <w:t>о</w:t>
      </w:r>
      <w:r>
        <w:rPr>
          <w:color w:val="auto"/>
          <w:sz w:val="28"/>
          <w:szCs w:val="28"/>
        </w:rPr>
        <w:lastRenderedPageBreak/>
        <w:t>миссией Минобрнауки России для опубликования результатов диссертацио</w:t>
      </w:r>
      <w:r>
        <w:rPr>
          <w:color w:val="auto"/>
          <w:sz w:val="28"/>
          <w:szCs w:val="28"/>
        </w:rPr>
        <w:t>н</w:t>
      </w:r>
      <w:r>
        <w:rPr>
          <w:color w:val="auto"/>
          <w:sz w:val="28"/>
          <w:szCs w:val="28"/>
        </w:rPr>
        <w:t xml:space="preserve">ного исследования. </w:t>
      </w:r>
    </w:p>
    <w:p w:rsidR="003D11AD" w:rsidRDefault="003D11AD">
      <w:pPr>
        <w:pStyle w:val="a3"/>
        <w:spacing w:line="360" w:lineRule="auto"/>
        <w:ind w:firstLine="709"/>
        <w:rPr>
          <w:color w:val="auto"/>
          <w:sz w:val="28"/>
          <w:szCs w:val="28"/>
        </w:rPr>
      </w:pPr>
      <w:r>
        <w:rPr>
          <w:b/>
          <w:bCs/>
          <w:color w:val="auto"/>
          <w:sz w:val="28"/>
          <w:szCs w:val="28"/>
        </w:rPr>
        <w:t xml:space="preserve">Структура диссертации. </w:t>
      </w:r>
      <w:r>
        <w:rPr>
          <w:color w:val="auto"/>
          <w:sz w:val="28"/>
          <w:szCs w:val="28"/>
        </w:rPr>
        <w:t xml:space="preserve">Диссертация включает в себя введение, 2 главы, объединяющие 7 параграфов, заключение, приложения и список использованных источников. </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p>
    <w:p w:rsidR="003D11AD" w:rsidRDefault="003D11AD">
      <w:pPr>
        <w:pStyle w:val="1"/>
        <w:spacing w:after="0" w:line="360" w:lineRule="auto"/>
      </w:pPr>
      <w:r>
        <w:t>СОДЕРЖАНИЕ РАБОТЫ</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r>
        <w:rPr>
          <w:color w:val="auto"/>
          <w:sz w:val="28"/>
          <w:szCs w:val="28"/>
        </w:rPr>
        <w:t>Во</w:t>
      </w:r>
      <w:r>
        <w:rPr>
          <w:b/>
          <w:bCs/>
          <w:color w:val="auto"/>
          <w:sz w:val="28"/>
          <w:szCs w:val="28"/>
        </w:rPr>
        <w:t xml:space="preserve"> введении </w:t>
      </w:r>
      <w:r>
        <w:rPr>
          <w:color w:val="auto"/>
          <w:sz w:val="28"/>
          <w:szCs w:val="28"/>
        </w:rPr>
        <w:t>обосновывается актуальность темы; определяются степень разработанности проблемы, цели, задачи, объект и предмет исследования; ук</w:t>
      </w:r>
      <w:r>
        <w:rPr>
          <w:color w:val="auto"/>
          <w:sz w:val="28"/>
          <w:szCs w:val="28"/>
        </w:rPr>
        <w:t>а</w:t>
      </w:r>
      <w:r>
        <w:rPr>
          <w:color w:val="auto"/>
          <w:sz w:val="28"/>
          <w:szCs w:val="28"/>
        </w:rPr>
        <w:t>зываются методологические основы работы; аргументируются научная новизна, теоретическая и практическая значимость; формулируются положения, вын</w:t>
      </w:r>
      <w:r>
        <w:rPr>
          <w:color w:val="auto"/>
          <w:sz w:val="28"/>
          <w:szCs w:val="28"/>
        </w:rPr>
        <w:t>о</w:t>
      </w:r>
      <w:r>
        <w:rPr>
          <w:color w:val="auto"/>
          <w:sz w:val="28"/>
          <w:szCs w:val="28"/>
        </w:rPr>
        <w:t>симые на защиту; приводятся данные об апробации полученных результатов.</w:t>
      </w:r>
    </w:p>
    <w:p w:rsidR="003D11AD" w:rsidRDefault="003D11AD">
      <w:pPr>
        <w:pStyle w:val="a3"/>
        <w:spacing w:line="360" w:lineRule="auto"/>
        <w:ind w:firstLine="709"/>
        <w:rPr>
          <w:color w:val="auto"/>
          <w:sz w:val="28"/>
          <w:szCs w:val="28"/>
        </w:rPr>
      </w:pPr>
      <w:r>
        <w:rPr>
          <w:b/>
          <w:bCs/>
          <w:color w:val="auto"/>
          <w:sz w:val="28"/>
          <w:szCs w:val="28"/>
        </w:rPr>
        <w:t>Первая глава</w:t>
      </w:r>
      <w:r>
        <w:rPr>
          <w:color w:val="auto"/>
          <w:sz w:val="28"/>
          <w:szCs w:val="28"/>
        </w:rPr>
        <w:t xml:space="preserve"> “Социально-правовая и экономическая обусловленность уголовно-правовой охраны профессионального спорта” посвящена рассмотр</w:t>
      </w:r>
      <w:r>
        <w:rPr>
          <w:color w:val="auto"/>
          <w:sz w:val="28"/>
          <w:szCs w:val="28"/>
        </w:rPr>
        <w:t>е</w:t>
      </w:r>
      <w:r>
        <w:rPr>
          <w:color w:val="auto"/>
          <w:sz w:val="28"/>
          <w:szCs w:val="28"/>
        </w:rPr>
        <w:t>нию понятия, происхождения и сущности профессионального спорта как ра</w:t>
      </w:r>
      <w:r>
        <w:rPr>
          <w:color w:val="auto"/>
          <w:sz w:val="28"/>
          <w:szCs w:val="28"/>
        </w:rPr>
        <w:t>з</w:t>
      </w:r>
      <w:r>
        <w:rPr>
          <w:color w:val="auto"/>
          <w:sz w:val="28"/>
          <w:szCs w:val="28"/>
        </w:rPr>
        <w:t>новидности предпринимательской деятельности, а также правовой регламент</w:t>
      </w:r>
      <w:r>
        <w:rPr>
          <w:color w:val="auto"/>
          <w:sz w:val="28"/>
          <w:szCs w:val="28"/>
        </w:rPr>
        <w:t>а</w:t>
      </w:r>
      <w:r>
        <w:rPr>
          <w:color w:val="auto"/>
          <w:sz w:val="28"/>
          <w:szCs w:val="28"/>
        </w:rPr>
        <w:t>ции деятельности в сфере профессионального спорта.</w:t>
      </w:r>
    </w:p>
    <w:p w:rsidR="003D11AD" w:rsidRDefault="003D11AD">
      <w:pPr>
        <w:pStyle w:val="a3"/>
        <w:spacing w:line="360" w:lineRule="auto"/>
        <w:ind w:firstLine="709"/>
        <w:rPr>
          <w:color w:val="auto"/>
          <w:sz w:val="28"/>
          <w:szCs w:val="28"/>
        </w:rPr>
      </w:pPr>
      <w:r>
        <w:rPr>
          <w:color w:val="auto"/>
          <w:sz w:val="28"/>
          <w:szCs w:val="28"/>
        </w:rPr>
        <w:t xml:space="preserve">В </w:t>
      </w:r>
      <w:r>
        <w:rPr>
          <w:i/>
          <w:iCs/>
          <w:color w:val="auto"/>
          <w:sz w:val="28"/>
          <w:szCs w:val="28"/>
        </w:rPr>
        <w:t>первом параграфе</w:t>
      </w:r>
      <w:r>
        <w:rPr>
          <w:color w:val="auto"/>
          <w:sz w:val="28"/>
          <w:szCs w:val="28"/>
        </w:rPr>
        <w:t xml:space="preserve"> “Понятие профессионального спорта и основные этапы его правовой регламентации”</w:t>
      </w:r>
      <w:r>
        <w:rPr>
          <w:b/>
          <w:bCs/>
          <w:color w:val="auto"/>
          <w:sz w:val="28"/>
          <w:szCs w:val="28"/>
        </w:rPr>
        <w:t xml:space="preserve"> </w:t>
      </w:r>
      <w:r>
        <w:rPr>
          <w:color w:val="auto"/>
          <w:sz w:val="28"/>
          <w:szCs w:val="28"/>
        </w:rPr>
        <w:t>осуществляется анализ особенностей пр</w:t>
      </w:r>
      <w:r>
        <w:rPr>
          <w:color w:val="auto"/>
          <w:sz w:val="28"/>
          <w:szCs w:val="28"/>
        </w:rPr>
        <w:t>о</w:t>
      </w:r>
      <w:r>
        <w:rPr>
          <w:color w:val="auto"/>
          <w:sz w:val="28"/>
          <w:szCs w:val="28"/>
        </w:rPr>
        <w:t>фессионального спорта — связи с предпринимательством, зрелищности, пр</w:t>
      </w:r>
      <w:r>
        <w:rPr>
          <w:color w:val="auto"/>
          <w:sz w:val="28"/>
          <w:szCs w:val="28"/>
        </w:rPr>
        <w:t>и</w:t>
      </w:r>
      <w:r>
        <w:rPr>
          <w:color w:val="auto"/>
          <w:sz w:val="28"/>
          <w:szCs w:val="28"/>
        </w:rPr>
        <w:t>знаков, с помощью которых профессиональный спорт отграничивается от л</w:t>
      </w:r>
      <w:r>
        <w:rPr>
          <w:color w:val="auto"/>
          <w:sz w:val="28"/>
          <w:szCs w:val="28"/>
        </w:rPr>
        <w:t>ю</w:t>
      </w:r>
      <w:r>
        <w:rPr>
          <w:color w:val="auto"/>
          <w:sz w:val="28"/>
          <w:szCs w:val="28"/>
        </w:rPr>
        <w:t>бительского. Развитие спорта рассматривается в широкой исторической пе</w:t>
      </w:r>
      <w:r>
        <w:rPr>
          <w:color w:val="auto"/>
          <w:sz w:val="28"/>
          <w:szCs w:val="28"/>
        </w:rPr>
        <w:t>р</w:t>
      </w:r>
      <w:r>
        <w:rPr>
          <w:color w:val="auto"/>
          <w:sz w:val="28"/>
          <w:szCs w:val="28"/>
        </w:rPr>
        <w:t>спективе — от Древней Греции до современности. Большое внимание уделяется характеристике массовых спортивно-зрелищных мероприятий как средства для привлечения покупателей, повода для заключения пари и организации тотал</w:t>
      </w:r>
      <w:r>
        <w:rPr>
          <w:color w:val="auto"/>
          <w:sz w:val="28"/>
          <w:szCs w:val="28"/>
        </w:rPr>
        <w:t>и</w:t>
      </w:r>
      <w:r>
        <w:rPr>
          <w:color w:val="auto"/>
          <w:sz w:val="28"/>
          <w:szCs w:val="28"/>
        </w:rPr>
        <w:t xml:space="preserve">заторов. </w:t>
      </w:r>
    </w:p>
    <w:p w:rsidR="003D11AD" w:rsidRDefault="003D11AD">
      <w:pPr>
        <w:pStyle w:val="a3"/>
        <w:spacing w:line="360" w:lineRule="auto"/>
        <w:ind w:firstLine="709"/>
        <w:rPr>
          <w:color w:val="auto"/>
          <w:sz w:val="28"/>
          <w:szCs w:val="28"/>
        </w:rPr>
      </w:pPr>
      <w:r>
        <w:rPr>
          <w:color w:val="auto"/>
          <w:sz w:val="28"/>
          <w:szCs w:val="28"/>
        </w:rPr>
        <w:lastRenderedPageBreak/>
        <w:t>Диссертант анализирует правовую регламентацию профессионального спорта. Нормативное обеспечение данного направления деятельности ос</w:t>
      </w:r>
      <w:r>
        <w:rPr>
          <w:color w:val="auto"/>
          <w:sz w:val="28"/>
          <w:szCs w:val="28"/>
        </w:rPr>
        <w:t>у</w:t>
      </w:r>
      <w:r>
        <w:rPr>
          <w:color w:val="auto"/>
          <w:sz w:val="28"/>
          <w:szCs w:val="28"/>
        </w:rPr>
        <w:t xml:space="preserve">ществлялось сообразно общим представлениям о спорте и физической культуре, степени лояльности господствующей власти к профессиональной основе спорта, экономическому развитию общества и многим другим факторам. Однако следует признать, подчеркивает автор, что </w:t>
      </w:r>
      <w:r>
        <w:rPr>
          <w:i/>
          <w:iCs/>
          <w:color w:val="auto"/>
          <w:sz w:val="28"/>
          <w:szCs w:val="28"/>
        </w:rPr>
        <w:t>первый этап</w:t>
      </w:r>
      <w:r>
        <w:rPr>
          <w:color w:val="auto"/>
          <w:sz w:val="28"/>
          <w:szCs w:val="28"/>
        </w:rPr>
        <w:t>, а точнее, момент начала пр</w:t>
      </w:r>
      <w:r>
        <w:rPr>
          <w:color w:val="auto"/>
          <w:sz w:val="28"/>
          <w:szCs w:val="28"/>
        </w:rPr>
        <w:t>а</w:t>
      </w:r>
      <w:r>
        <w:rPr>
          <w:color w:val="auto"/>
          <w:sz w:val="28"/>
          <w:szCs w:val="28"/>
        </w:rPr>
        <w:t>вовой регламентации профессионального спорта в России датируется лишь концом XIX-го столетия. Этому периоду свойственно формирование в обществе отношения к спорту вообще и его профессиональной составляющей в частности. До этого момента правовая база была направлена, скорее, наоборот, на пода</w:t>
      </w:r>
      <w:r>
        <w:rPr>
          <w:color w:val="auto"/>
          <w:sz w:val="28"/>
          <w:szCs w:val="28"/>
        </w:rPr>
        <w:t>в</w:t>
      </w:r>
      <w:r>
        <w:rPr>
          <w:color w:val="auto"/>
          <w:sz w:val="28"/>
          <w:szCs w:val="28"/>
        </w:rPr>
        <w:t>ление азартных игр, ставок и тем более получения денег за участие в спортивных меро</w:t>
      </w:r>
      <w:r>
        <w:rPr>
          <w:color w:val="auto"/>
          <w:sz w:val="28"/>
          <w:szCs w:val="28"/>
        </w:rPr>
        <w:softHyphen/>
        <w:t xml:space="preserve">приятиях. </w:t>
      </w:r>
    </w:p>
    <w:p w:rsidR="003D11AD" w:rsidRDefault="003D11AD">
      <w:pPr>
        <w:pStyle w:val="a3"/>
        <w:spacing w:line="360" w:lineRule="auto"/>
        <w:ind w:firstLine="709"/>
        <w:rPr>
          <w:color w:val="auto"/>
          <w:sz w:val="28"/>
          <w:szCs w:val="28"/>
        </w:rPr>
      </w:pPr>
      <w:r>
        <w:rPr>
          <w:color w:val="auto"/>
          <w:sz w:val="28"/>
          <w:szCs w:val="28"/>
        </w:rPr>
        <w:t xml:space="preserve">Ко </w:t>
      </w:r>
      <w:r>
        <w:rPr>
          <w:i/>
          <w:iCs/>
          <w:color w:val="auto"/>
          <w:sz w:val="28"/>
          <w:szCs w:val="28"/>
        </w:rPr>
        <w:t>второму этапу</w:t>
      </w:r>
      <w:r>
        <w:rPr>
          <w:color w:val="auto"/>
          <w:sz w:val="28"/>
          <w:szCs w:val="28"/>
        </w:rPr>
        <w:t xml:space="preserve"> (этапу стабилизации общественных отношений в об</w:t>
      </w:r>
      <w:r>
        <w:rPr>
          <w:color w:val="auto"/>
          <w:sz w:val="28"/>
          <w:szCs w:val="28"/>
        </w:rPr>
        <w:softHyphen/>
        <w:t>ласти спорта) можно отнести начало XX-го столетия в период молодого Сове</w:t>
      </w:r>
      <w:r>
        <w:rPr>
          <w:color w:val="auto"/>
          <w:sz w:val="28"/>
          <w:szCs w:val="28"/>
        </w:rPr>
        <w:t>т</w:t>
      </w:r>
      <w:r>
        <w:rPr>
          <w:color w:val="auto"/>
          <w:sz w:val="28"/>
          <w:szCs w:val="28"/>
        </w:rPr>
        <w:t>ского государства. Именно тогда спорту и физической культуре начали уделять повышенное внимание на уровне государства, что повлекло за собой и создание соответствующей правовой базы, необходимой для регламентации соревнований в спорте. В СССР первой попыткой правовой регламентации профессионального спорта с последующим постепенным превращением занятия коммерческим спортом в профессию послужило принятие Постановления Совета Министров СССР, ВЦСПС и ЦК ВЛКСМ от 2 августа 1988 г. № 945 “О совершенствовании управления футболом, другими игровыми видами спорта и дополнительных мерах по упорядочению содержания команд и спортсменов по основным видам спорта”.</w:t>
      </w:r>
    </w:p>
    <w:p w:rsidR="003D11AD" w:rsidRDefault="003D11AD">
      <w:pPr>
        <w:pStyle w:val="a3"/>
        <w:spacing w:line="360" w:lineRule="auto"/>
        <w:ind w:firstLine="709"/>
        <w:rPr>
          <w:color w:val="auto"/>
          <w:sz w:val="28"/>
          <w:szCs w:val="28"/>
        </w:rPr>
      </w:pPr>
      <w:r>
        <w:rPr>
          <w:i/>
          <w:iCs/>
          <w:color w:val="auto"/>
          <w:sz w:val="28"/>
          <w:szCs w:val="28"/>
        </w:rPr>
        <w:t>Третьим этапом</w:t>
      </w:r>
      <w:r>
        <w:rPr>
          <w:color w:val="auto"/>
          <w:sz w:val="28"/>
          <w:szCs w:val="28"/>
        </w:rPr>
        <w:t xml:space="preserve"> (этапом преобразования) является уже современный период, начиная с 90-х гг. XX в. В это время с распадом СССР, интеграцией России в мировое сообщество, сопровождавшейся значительной потерей ко</w:t>
      </w:r>
      <w:r>
        <w:rPr>
          <w:color w:val="auto"/>
          <w:sz w:val="28"/>
          <w:szCs w:val="28"/>
        </w:rPr>
        <w:t>н</w:t>
      </w:r>
      <w:r>
        <w:rPr>
          <w:color w:val="auto"/>
          <w:sz w:val="28"/>
          <w:szCs w:val="28"/>
        </w:rPr>
        <w:t>троля над происходящими в обществе процессами, спорт все больше приобр</w:t>
      </w:r>
      <w:r>
        <w:rPr>
          <w:color w:val="auto"/>
          <w:sz w:val="28"/>
          <w:szCs w:val="28"/>
        </w:rPr>
        <w:t>е</w:t>
      </w:r>
      <w:r>
        <w:rPr>
          <w:color w:val="auto"/>
          <w:sz w:val="28"/>
          <w:szCs w:val="28"/>
        </w:rPr>
        <w:lastRenderedPageBreak/>
        <w:t>тает коммерческую основу. Данное обстоятельство не в по</w:t>
      </w:r>
      <w:r>
        <w:rPr>
          <w:color w:val="auto"/>
          <w:sz w:val="28"/>
          <w:szCs w:val="28"/>
        </w:rPr>
        <w:softHyphen/>
        <w:t>следнюю очередь повлияло на зарплаты игроков, повышение в связи с этим требований к ним и т.</w:t>
      </w:r>
      <w:r>
        <w:rPr>
          <w:color w:val="auto"/>
          <w:position w:val="6"/>
          <w:sz w:val="28"/>
          <w:szCs w:val="28"/>
        </w:rPr>
        <w:t> </w:t>
      </w:r>
      <w:r>
        <w:rPr>
          <w:color w:val="auto"/>
          <w:sz w:val="28"/>
          <w:szCs w:val="28"/>
        </w:rPr>
        <w:t>д., что указывало на формирование их профессионального статуса. Этому же периоду свойственно и совершенствование правовой основы профессионального спорта. Диссертант констатирует тот факт, что уголовное законодательство практически всегда оставалось в стороне от регулирования сферы общественных отношений в области спорта.</w:t>
      </w:r>
    </w:p>
    <w:p w:rsidR="003D11AD" w:rsidRDefault="003D11AD">
      <w:pPr>
        <w:pStyle w:val="a3"/>
        <w:spacing w:line="360" w:lineRule="auto"/>
        <w:ind w:firstLine="709"/>
        <w:rPr>
          <w:i/>
          <w:iCs/>
          <w:color w:val="auto"/>
          <w:sz w:val="28"/>
          <w:szCs w:val="28"/>
        </w:rPr>
      </w:pPr>
      <w:r>
        <w:rPr>
          <w:color w:val="auto"/>
          <w:sz w:val="28"/>
          <w:szCs w:val="28"/>
        </w:rPr>
        <w:t>Рассмотрение современного российского законодательства, регламент</w:t>
      </w:r>
      <w:r>
        <w:rPr>
          <w:color w:val="auto"/>
          <w:sz w:val="28"/>
          <w:szCs w:val="28"/>
        </w:rPr>
        <w:t>и</w:t>
      </w:r>
      <w:r>
        <w:rPr>
          <w:color w:val="auto"/>
          <w:sz w:val="28"/>
          <w:szCs w:val="28"/>
        </w:rPr>
        <w:t>рующего отношения в сфере профессионального спорта, позволило автору в</w:t>
      </w:r>
      <w:r>
        <w:rPr>
          <w:color w:val="auto"/>
          <w:sz w:val="28"/>
          <w:szCs w:val="28"/>
        </w:rPr>
        <w:t>ы</w:t>
      </w:r>
      <w:r>
        <w:rPr>
          <w:color w:val="auto"/>
          <w:sz w:val="28"/>
          <w:szCs w:val="28"/>
        </w:rPr>
        <w:t>явить несовершенство легальных определений данного вида деятельности и выработать дефиницию, в наибольшей степени соответствующую требованиям времени и повышению эффективности уголовно-правовой охраны професси</w:t>
      </w:r>
      <w:r>
        <w:rPr>
          <w:color w:val="auto"/>
          <w:sz w:val="28"/>
          <w:szCs w:val="28"/>
        </w:rPr>
        <w:t>о</w:t>
      </w:r>
      <w:r>
        <w:rPr>
          <w:color w:val="auto"/>
          <w:sz w:val="28"/>
          <w:szCs w:val="28"/>
        </w:rPr>
        <w:t xml:space="preserve">нального спорта. Под профессиональным спортом следует понимать </w:t>
      </w:r>
      <w:r>
        <w:rPr>
          <w:i/>
          <w:iCs/>
          <w:color w:val="auto"/>
          <w:sz w:val="28"/>
          <w:szCs w:val="28"/>
        </w:rPr>
        <w:t>регламе</w:t>
      </w:r>
      <w:r>
        <w:rPr>
          <w:i/>
          <w:iCs/>
          <w:color w:val="auto"/>
          <w:sz w:val="28"/>
          <w:szCs w:val="28"/>
        </w:rPr>
        <w:t>н</w:t>
      </w:r>
      <w:r>
        <w:rPr>
          <w:i/>
          <w:iCs/>
          <w:color w:val="auto"/>
          <w:sz w:val="28"/>
          <w:szCs w:val="28"/>
        </w:rPr>
        <w:t>тируемую его субъектами исходя из их корпоративных интересов сферу особых общественных предприниматель</w:t>
      </w:r>
      <w:r>
        <w:rPr>
          <w:i/>
          <w:iCs/>
          <w:color w:val="auto"/>
          <w:sz w:val="28"/>
          <w:szCs w:val="28"/>
        </w:rPr>
        <w:softHyphen/>
        <w:t>ских отношений в области оказания услуг, с</w:t>
      </w:r>
      <w:r>
        <w:rPr>
          <w:i/>
          <w:iCs/>
          <w:color w:val="auto"/>
          <w:sz w:val="28"/>
          <w:szCs w:val="28"/>
        </w:rPr>
        <w:t>а</w:t>
      </w:r>
      <w:r>
        <w:rPr>
          <w:i/>
          <w:iCs/>
          <w:color w:val="auto"/>
          <w:sz w:val="28"/>
          <w:szCs w:val="28"/>
        </w:rPr>
        <w:t>морегулируемую и порожденную коммерческими интересами, делающую ставку на азарт и зрелищность.</w:t>
      </w:r>
    </w:p>
    <w:p w:rsidR="003D11AD" w:rsidRDefault="003D11AD">
      <w:pPr>
        <w:pStyle w:val="a3"/>
        <w:spacing w:line="360" w:lineRule="auto"/>
        <w:ind w:firstLine="709"/>
        <w:rPr>
          <w:color w:val="auto"/>
          <w:sz w:val="28"/>
          <w:szCs w:val="28"/>
        </w:rPr>
      </w:pPr>
      <w:r>
        <w:rPr>
          <w:color w:val="auto"/>
          <w:sz w:val="28"/>
          <w:szCs w:val="28"/>
        </w:rPr>
        <w:t xml:space="preserve">Во </w:t>
      </w:r>
      <w:r>
        <w:rPr>
          <w:i/>
          <w:iCs/>
          <w:color w:val="auto"/>
          <w:sz w:val="28"/>
          <w:szCs w:val="28"/>
        </w:rPr>
        <w:t>втором параграфе</w:t>
      </w:r>
      <w:r>
        <w:rPr>
          <w:color w:val="auto"/>
          <w:sz w:val="28"/>
          <w:szCs w:val="28"/>
        </w:rPr>
        <w:t xml:space="preserve"> “Профессиональный спорт как объект уголо</w:t>
      </w:r>
      <w:r>
        <w:rPr>
          <w:color w:val="auto"/>
          <w:sz w:val="28"/>
          <w:szCs w:val="28"/>
        </w:rPr>
        <w:t>в</w:t>
      </w:r>
      <w:r>
        <w:rPr>
          <w:color w:val="auto"/>
          <w:sz w:val="28"/>
          <w:szCs w:val="28"/>
        </w:rPr>
        <w:t>но-правовой охраны” рассматриваются коммерческая составляющая професс</w:t>
      </w:r>
      <w:r>
        <w:rPr>
          <w:color w:val="auto"/>
          <w:sz w:val="28"/>
          <w:szCs w:val="28"/>
        </w:rPr>
        <w:t>и</w:t>
      </w:r>
      <w:r>
        <w:rPr>
          <w:color w:val="auto"/>
          <w:sz w:val="28"/>
          <w:szCs w:val="28"/>
        </w:rPr>
        <w:t>ональная спорта, его неотделимость от предпринимательства и экономических интересов. В частности, выделяются неотъемлемые элементы современного профессионального спорта, от которых зависят само существование и развитие данной сферы общественных отношений:</w:t>
      </w:r>
    </w:p>
    <w:p w:rsidR="003D11AD" w:rsidRDefault="003D11AD">
      <w:pPr>
        <w:pStyle w:val="a3"/>
        <w:spacing w:line="360" w:lineRule="auto"/>
        <w:ind w:firstLine="709"/>
        <w:rPr>
          <w:color w:val="auto"/>
          <w:sz w:val="28"/>
          <w:szCs w:val="28"/>
        </w:rPr>
      </w:pPr>
      <w:r>
        <w:rPr>
          <w:color w:val="auto"/>
          <w:sz w:val="28"/>
          <w:szCs w:val="28"/>
        </w:rPr>
        <w:t>1. Продажа прав на радио-, телевизионную трансляцию спортивных с</w:t>
      </w:r>
      <w:r>
        <w:rPr>
          <w:color w:val="auto"/>
          <w:sz w:val="28"/>
          <w:szCs w:val="28"/>
        </w:rPr>
        <w:t>о</w:t>
      </w:r>
      <w:r>
        <w:rPr>
          <w:color w:val="auto"/>
          <w:sz w:val="28"/>
          <w:szCs w:val="28"/>
        </w:rPr>
        <w:t>ревнований;</w:t>
      </w:r>
    </w:p>
    <w:p w:rsidR="003D11AD" w:rsidRDefault="003D11AD">
      <w:pPr>
        <w:pStyle w:val="a3"/>
        <w:spacing w:line="360" w:lineRule="auto"/>
        <w:ind w:firstLine="709"/>
        <w:rPr>
          <w:color w:val="auto"/>
          <w:sz w:val="28"/>
          <w:szCs w:val="28"/>
        </w:rPr>
      </w:pPr>
      <w:r>
        <w:rPr>
          <w:color w:val="auto"/>
          <w:sz w:val="28"/>
          <w:szCs w:val="28"/>
        </w:rPr>
        <w:t>2. Реклама;</w:t>
      </w:r>
    </w:p>
    <w:p w:rsidR="003D11AD" w:rsidRDefault="003D11AD">
      <w:pPr>
        <w:pStyle w:val="a3"/>
        <w:spacing w:line="360" w:lineRule="auto"/>
        <w:ind w:firstLine="709"/>
        <w:rPr>
          <w:color w:val="auto"/>
          <w:sz w:val="28"/>
          <w:szCs w:val="28"/>
        </w:rPr>
      </w:pPr>
      <w:r>
        <w:rPr>
          <w:color w:val="auto"/>
          <w:sz w:val="28"/>
          <w:szCs w:val="28"/>
        </w:rPr>
        <w:t>3. Продажа входных билетов на спортивные соревнования;</w:t>
      </w:r>
    </w:p>
    <w:p w:rsidR="003D11AD" w:rsidRDefault="003D11AD">
      <w:pPr>
        <w:pStyle w:val="a3"/>
        <w:spacing w:line="360" w:lineRule="auto"/>
        <w:ind w:firstLine="709"/>
        <w:rPr>
          <w:color w:val="auto"/>
          <w:sz w:val="28"/>
          <w:szCs w:val="28"/>
        </w:rPr>
      </w:pPr>
      <w:r>
        <w:rPr>
          <w:color w:val="auto"/>
          <w:sz w:val="28"/>
          <w:szCs w:val="28"/>
        </w:rPr>
        <w:t>4. Изготовление и продажа спортивной атрибутики, товаров;</w:t>
      </w:r>
    </w:p>
    <w:p w:rsidR="003D11AD" w:rsidRDefault="003D11AD">
      <w:pPr>
        <w:pStyle w:val="a3"/>
        <w:spacing w:line="360" w:lineRule="auto"/>
        <w:ind w:firstLine="709"/>
        <w:rPr>
          <w:color w:val="auto"/>
          <w:sz w:val="28"/>
          <w:szCs w:val="28"/>
        </w:rPr>
      </w:pPr>
      <w:r>
        <w:rPr>
          <w:color w:val="auto"/>
          <w:sz w:val="28"/>
          <w:szCs w:val="28"/>
        </w:rPr>
        <w:lastRenderedPageBreak/>
        <w:t>5. Передача (уступка) прав и объектов интеллектуальной собственности;</w:t>
      </w:r>
    </w:p>
    <w:p w:rsidR="003D11AD" w:rsidRDefault="003D11AD">
      <w:pPr>
        <w:pStyle w:val="a3"/>
        <w:spacing w:line="360" w:lineRule="auto"/>
        <w:ind w:firstLine="709"/>
        <w:rPr>
          <w:color w:val="auto"/>
          <w:sz w:val="28"/>
          <w:szCs w:val="28"/>
        </w:rPr>
      </w:pPr>
      <w:r>
        <w:rPr>
          <w:color w:val="auto"/>
          <w:sz w:val="28"/>
          <w:szCs w:val="28"/>
        </w:rPr>
        <w:t>6. Продажа (уступка) акций профессиональных спортивных клубов, лиг;</w:t>
      </w:r>
    </w:p>
    <w:p w:rsidR="003D11AD" w:rsidRDefault="003D11AD">
      <w:pPr>
        <w:pStyle w:val="a3"/>
        <w:spacing w:line="360" w:lineRule="auto"/>
        <w:ind w:firstLine="709"/>
        <w:rPr>
          <w:color w:val="auto"/>
          <w:sz w:val="28"/>
          <w:szCs w:val="28"/>
        </w:rPr>
      </w:pPr>
      <w:r>
        <w:rPr>
          <w:color w:val="auto"/>
          <w:sz w:val="28"/>
          <w:szCs w:val="28"/>
        </w:rPr>
        <w:t>7. Трансферы профессиональных спортсменов;</w:t>
      </w:r>
    </w:p>
    <w:p w:rsidR="003D11AD" w:rsidRDefault="003D11AD">
      <w:pPr>
        <w:pStyle w:val="a3"/>
        <w:spacing w:line="360" w:lineRule="auto"/>
        <w:ind w:firstLine="709"/>
        <w:rPr>
          <w:color w:val="auto"/>
          <w:sz w:val="28"/>
          <w:szCs w:val="28"/>
        </w:rPr>
      </w:pPr>
      <w:r>
        <w:rPr>
          <w:color w:val="auto"/>
          <w:sz w:val="28"/>
          <w:szCs w:val="28"/>
        </w:rPr>
        <w:t>8. Сдача в аренду и/или прокат спортивных зданий или сооружений, об</w:t>
      </w:r>
      <w:r>
        <w:rPr>
          <w:color w:val="auto"/>
          <w:sz w:val="28"/>
          <w:szCs w:val="28"/>
        </w:rPr>
        <w:t>о</w:t>
      </w:r>
      <w:r>
        <w:rPr>
          <w:color w:val="auto"/>
          <w:sz w:val="28"/>
          <w:szCs w:val="28"/>
        </w:rPr>
        <w:t>рудования;</w:t>
      </w:r>
    </w:p>
    <w:p w:rsidR="003D11AD" w:rsidRDefault="003D11AD">
      <w:pPr>
        <w:pStyle w:val="a3"/>
        <w:spacing w:line="360" w:lineRule="auto"/>
        <w:ind w:firstLine="709"/>
        <w:rPr>
          <w:color w:val="auto"/>
          <w:sz w:val="28"/>
          <w:szCs w:val="28"/>
        </w:rPr>
      </w:pPr>
      <w:r>
        <w:rPr>
          <w:color w:val="auto"/>
          <w:sz w:val="28"/>
          <w:szCs w:val="28"/>
        </w:rPr>
        <w:t>9. Проведение лотерей;</w:t>
      </w:r>
    </w:p>
    <w:p w:rsidR="003D11AD" w:rsidRDefault="003D11AD">
      <w:pPr>
        <w:pStyle w:val="a3"/>
        <w:spacing w:line="360" w:lineRule="auto"/>
        <w:ind w:firstLine="709"/>
        <w:rPr>
          <w:color w:val="auto"/>
          <w:sz w:val="28"/>
          <w:szCs w:val="28"/>
        </w:rPr>
      </w:pPr>
      <w:r>
        <w:rPr>
          <w:color w:val="auto"/>
          <w:sz w:val="28"/>
          <w:szCs w:val="28"/>
        </w:rPr>
        <w:t>10. Издательско-редакционная и лицензионно-сертификационная де</w:t>
      </w:r>
      <w:r>
        <w:rPr>
          <w:color w:val="auto"/>
          <w:sz w:val="28"/>
          <w:szCs w:val="28"/>
        </w:rPr>
        <w:t>я</w:t>
      </w:r>
      <w:r>
        <w:rPr>
          <w:color w:val="auto"/>
          <w:sz w:val="28"/>
          <w:szCs w:val="28"/>
        </w:rPr>
        <w:t>тельность (в структуре доходов субъектов профессионального спорта они зан</w:t>
      </w:r>
      <w:r>
        <w:rPr>
          <w:color w:val="auto"/>
          <w:sz w:val="28"/>
          <w:szCs w:val="28"/>
        </w:rPr>
        <w:t>и</w:t>
      </w:r>
      <w:r>
        <w:rPr>
          <w:color w:val="auto"/>
          <w:sz w:val="28"/>
          <w:szCs w:val="28"/>
        </w:rPr>
        <w:t>мают очень незначительное место);</w:t>
      </w:r>
    </w:p>
    <w:p w:rsidR="003D11AD" w:rsidRDefault="003D11AD">
      <w:pPr>
        <w:pStyle w:val="a3"/>
        <w:spacing w:line="360" w:lineRule="auto"/>
        <w:ind w:firstLine="709"/>
        <w:rPr>
          <w:color w:val="auto"/>
          <w:sz w:val="28"/>
          <w:szCs w:val="28"/>
        </w:rPr>
      </w:pPr>
      <w:r>
        <w:rPr>
          <w:color w:val="auto"/>
          <w:sz w:val="28"/>
          <w:szCs w:val="28"/>
        </w:rPr>
        <w:t>11. Участие профессиональных спортивных клубов в международных спортивных соревнованиях;</w:t>
      </w:r>
    </w:p>
    <w:p w:rsidR="003D11AD" w:rsidRDefault="003D11AD">
      <w:pPr>
        <w:pStyle w:val="a3"/>
        <w:spacing w:line="360" w:lineRule="auto"/>
        <w:ind w:firstLine="709"/>
        <w:rPr>
          <w:color w:val="auto"/>
          <w:sz w:val="28"/>
          <w:szCs w:val="28"/>
        </w:rPr>
      </w:pPr>
      <w:r>
        <w:rPr>
          <w:color w:val="auto"/>
          <w:sz w:val="28"/>
          <w:szCs w:val="28"/>
        </w:rPr>
        <w:t>12. Привлечение профессиональных спортсменов в сборные команды России по видам спорта.</w:t>
      </w:r>
    </w:p>
    <w:p w:rsidR="003D11AD" w:rsidRDefault="003D11AD">
      <w:pPr>
        <w:pStyle w:val="a3"/>
        <w:spacing w:line="360" w:lineRule="auto"/>
        <w:ind w:firstLine="709"/>
        <w:rPr>
          <w:b/>
          <w:bCs/>
          <w:color w:val="auto"/>
          <w:sz w:val="28"/>
          <w:szCs w:val="28"/>
        </w:rPr>
      </w:pPr>
      <w:r>
        <w:rPr>
          <w:color w:val="auto"/>
          <w:sz w:val="28"/>
          <w:szCs w:val="28"/>
        </w:rPr>
        <w:t>Таким образом, коммерческая составляющая современного професси</w:t>
      </w:r>
      <w:r>
        <w:rPr>
          <w:color w:val="auto"/>
          <w:sz w:val="28"/>
          <w:szCs w:val="28"/>
        </w:rPr>
        <w:t>о</w:t>
      </w:r>
      <w:r>
        <w:rPr>
          <w:color w:val="auto"/>
          <w:sz w:val="28"/>
          <w:szCs w:val="28"/>
        </w:rPr>
        <w:t>нального спорта представляет собой многоплановую предпринимательскую д</w:t>
      </w:r>
      <w:r>
        <w:rPr>
          <w:color w:val="auto"/>
          <w:sz w:val="28"/>
          <w:szCs w:val="28"/>
        </w:rPr>
        <w:t>е</w:t>
      </w:r>
      <w:r>
        <w:rPr>
          <w:color w:val="auto"/>
          <w:sz w:val="28"/>
          <w:szCs w:val="28"/>
        </w:rPr>
        <w:t>ятельность.</w:t>
      </w:r>
      <w:r>
        <w:rPr>
          <w:i/>
          <w:iCs/>
          <w:color w:val="auto"/>
          <w:sz w:val="28"/>
          <w:szCs w:val="28"/>
        </w:rPr>
        <w:t xml:space="preserve"> </w:t>
      </w:r>
      <w:r>
        <w:rPr>
          <w:color w:val="auto"/>
          <w:sz w:val="28"/>
          <w:szCs w:val="28"/>
        </w:rPr>
        <w:t>Любое из указанных коммерческих направлений профессионал</w:t>
      </w:r>
      <w:r>
        <w:rPr>
          <w:color w:val="auto"/>
          <w:sz w:val="28"/>
          <w:szCs w:val="28"/>
        </w:rPr>
        <w:t>ь</w:t>
      </w:r>
      <w:r>
        <w:rPr>
          <w:color w:val="auto"/>
          <w:sz w:val="28"/>
          <w:szCs w:val="28"/>
        </w:rPr>
        <w:t>ного спорта требует не только регулирования, но и соответствующей охраны, что возможно исключительно за счет норм уголовного закона.</w:t>
      </w:r>
    </w:p>
    <w:p w:rsidR="003D11AD" w:rsidRDefault="003D11AD">
      <w:pPr>
        <w:pStyle w:val="a3"/>
        <w:spacing w:line="360" w:lineRule="auto"/>
        <w:ind w:firstLine="709"/>
        <w:rPr>
          <w:color w:val="auto"/>
          <w:sz w:val="28"/>
          <w:szCs w:val="28"/>
        </w:rPr>
      </w:pPr>
      <w:r>
        <w:rPr>
          <w:i/>
          <w:iCs/>
          <w:color w:val="auto"/>
          <w:sz w:val="28"/>
          <w:szCs w:val="28"/>
        </w:rPr>
        <w:t>Третий параграф</w:t>
      </w:r>
      <w:r>
        <w:rPr>
          <w:color w:val="auto"/>
          <w:sz w:val="28"/>
          <w:szCs w:val="28"/>
        </w:rPr>
        <w:t xml:space="preserve"> “Понятие и виды преступлений в области профессио</w:t>
      </w:r>
      <w:r>
        <w:rPr>
          <w:color w:val="auto"/>
          <w:sz w:val="28"/>
          <w:szCs w:val="28"/>
        </w:rPr>
        <w:softHyphen/>
        <w:t>нального спорта” посвящен общественной опасности преступлений в об</w:t>
      </w:r>
      <w:r>
        <w:rPr>
          <w:color w:val="auto"/>
          <w:sz w:val="28"/>
          <w:szCs w:val="28"/>
        </w:rPr>
        <w:softHyphen/>
        <w:t>ласти профессионального спорта, а также имеющимся недостаткам механизма уг</w:t>
      </w:r>
      <w:r>
        <w:rPr>
          <w:color w:val="auto"/>
          <w:sz w:val="28"/>
          <w:szCs w:val="28"/>
        </w:rPr>
        <w:t>о</w:t>
      </w:r>
      <w:r>
        <w:rPr>
          <w:color w:val="auto"/>
          <w:sz w:val="28"/>
          <w:szCs w:val="28"/>
        </w:rPr>
        <w:t>ловно-правовой охраны данной сферы общественных отношений.</w:t>
      </w:r>
    </w:p>
    <w:p w:rsidR="003D11AD" w:rsidRDefault="003D11AD">
      <w:pPr>
        <w:pStyle w:val="a3"/>
        <w:spacing w:line="360" w:lineRule="auto"/>
        <w:ind w:firstLine="709"/>
        <w:rPr>
          <w:i/>
          <w:iCs/>
          <w:color w:val="auto"/>
          <w:sz w:val="28"/>
          <w:szCs w:val="28"/>
        </w:rPr>
      </w:pPr>
      <w:r>
        <w:rPr>
          <w:color w:val="auto"/>
          <w:sz w:val="28"/>
          <w:szCs w:val="28"/>
        </w:rPr>
        <w:t>Общественная опасность преступлений в области профессионального спорта заключается</w:t>
      </w:r>
      <w:r>
        <w:rPr>
          <w:i/>
          <w:iCs/>
          <w:color w:val="auto"/>
          <w:sz w:val="28"/>
          <w:szCs w:val="28"/>
        </w:rPr>
        <w:t xml:space="preserve"> в подрыве правовых основ физической культуры и спор</w:t>
      </w:r>
      <w:r>
        <w:rPr>
          <w:i/>
          <w:iCs/>
          <w:color w:val="auto"/>
          <w:sz w:val="28"/>
          <w:szCs w:val="28"/>
        </w:rPr>
        <w:softHyphen/>
        <w:t>та в целом и профессионального спорта в частности, а также установленного п</w:t>
      </w:r>
      <w:r>
        <w:rPr>
          <w:i/>
          <w:iCs/>
          <w:color w:val="auto"/>
          <w:sz w:val="28"/>
          <w:szCs w:val="28"/>
        </w:rPr>
        <w:t>о</w:t>
      </w:r>
      <w:r>
        <w:rPr>
          <w:i/>
          <w:iCs/>
          <w:color w:val="auto"/>
          <w:sz w:val="28"/>
          <w:szCs w:val="28"/>
        </w:rPr>
        <w:t>рядка деятельности субъектов данных правоотношений.</w:t>
      </w:r>
    </w:p>
    <w:p w:rsidR="003D11AD" w:rsidRDefault="003D11AD">
      <w:pPr>
        <w:pStyle w:val="a3"/>
        <w:spacing w:line="360" w:lineRule="auto"/>
        <w:ind w:firstLine="709"/>
        <w:rPr>
          <w:color w:val="auto"/>
          <w:sz w:val="28"/>
          <w:szCs w:val="28"/>
        </w:rPr>
      </w:pPr>
      <w:r>
        <w:rPr>
          <w:color w:val="auto"/>
          <w:sz w:val="28"/>
          <w:szCs w:val="28"/>
        </w:rPr>
        <w:t>Повышение эффективности уголовно-правовой охраны профессионал</w:t>
      </w:r>
      <w:r>
        <w:rPr>
          <w:color w:val="auto"/>
          <w:sz w:val="28"/>
          <w:szCs w:val="28"/>
        </w:rPr>
        <w:t>ь</w:t>
      </w:r>
      <w:r>
        <w:rPr>
          <w:color w:val="auto"/>
          <w:sz w:val="28"/>
          <w:szCs w:val="28"/>
        </w:rPr>
        <w:t xml:space="preserve">ного спорта возможно за счет установления уголовной ответственности за </w:t>
      </w:r>
      <w:r>
        <w:rPr>
          <w:color w:val="auto"/>
          <w:sz w:val="28"/>
          <w:szCs w:val="28"/>
        </w:rPr>
        <w:lastRenderedPageBreak/>
        <w:t>наиболее серьезные нарушения правил профессионального спорта. Причем не только за нарушения, допускаемые в период проведения соревнований, но и за совершение общественно опасных действий в тех сферах, без которых сущ</w:t>
      </w:r>
      <w:r>
        <w:rPr>
          <w:color w:val="auto"/>
          <w:sz w:val="28"/>
          <w:szCs w:val="28"/>
        </w:rPr>
        <w:t>е</w:t>
      </w:r>
      <w:r>
        <w:rPr>
          <w:color w:val="auto"/>
          <w:sz w:val="28"/>
          <w:szCs w:val="28"/>
        </w:rPr>
        <w:t>ствование самого профессионального спорта невозможно (например, оборот фармакологических препаратов, в том числе и допинга, продажа, покупка и аренда игроков, финансирование спортивных мероприятий, спонсорская де</w:t>
      </w:r>
      <w:r>
        <w:rPr>
          <w:color w:val="auto"/>
          <w:sz w:val="28"/>
          <w:szCs w:val="28"/>
        </w:rPr>
        <w:t>я</w:t>
      </w:r>
      <w:r>
        <w:rPr>
          <w:color w:val="auto"/>
          <w:sz w:val="28"/>
          <w:szCs w:val="28"/>
        </w:rPr>
        <w:t>тельность, заключение и продление контрактов и т.</w:t>
      </w:r>
      <w:r>
        <w:rPr>
          <w:color w:val="auto"/>
          <w:position w:val="6"/>
          <w:sz w:val="28"/>
          <w:szCs w:val="28"/>
        </w:rPr>
        <w:t> </w:t>
      </w:r>
      <w:r>
        <w:rPr>
          <w:color w:val="auto"/>
          <w:sz w:val="28"/>
          <w:szCs w:val="28"/>
        </w:rPr>
        <w:t>д.). Каждое из указанных направлений является неотъемлемым, жизненно важным элементом професс</w:t>
      </w:r>
      <w:r>
        <w:rPr>
          <w:color w:val="auto"/>
          <w:sz w:val="28"/>
          <w:szCs w:val="28"/>
        </w:rPr>
        <w:t>и</w:t>
      </w:r>
      <w:r>
        <w:rPr>
          <w:color w:val="auto"/>
          <w:sz w:val="28"/>
          <w:szCs w:val="28"/>
        </w:rPr>
        <w:t>онального спорта. Между тем в задачи современного отечественного уголовного права не входит защита общества от подобных преступлений. Защита общества, субъе</w:t>
      </w:r>
      <w:r>
        <w:rPr>
          <w:color w:val="auto"/>
          <w:sz w:val="28"/>
          <w:szCs w:val="28"/>
        </w:rPr>
        <w:t>к</w:t>
      </w:r>
      <w:r>
        <w:rPr>
          <w:color w:val="auto"/>
          <w:sz w:val="28"/>
          <w:szCs w:val="28"/>
        </w:rPr>
        <w:t>тов профессионального спорта осуществляется за счет общих норм. Как таковых составов преступлений, посягающих именно на общественные отн</w:t>
      </w:r>
      <w:r>
        <w:rPr>
          <w:color w:val="auto"/>
          <w:sz w:val="28"/>
          <w:szCs w:val="28"/>
        </w:rPr>
        <w:t>о</w:t>
      </w:r>
      <w:r>
        <w:rPr>
          <w:color w:val="auto"/>
          <w:sz w:val="28"/>
          <w:szCs w:val="28"/>
        </w:rPr>
        <w:t>шения в о</w:t>
      </w:r>
      <w:r>
        <w:rPr>
          <w:color w:val="auto"/>
          <w:sz w:val="28"/>
          <w:szCs w:val="28"/>
        </w:rPr>
        <w:t>б</w:t>
      </w:r>
      <w:r>
        <w:rPr>
          <w:color w:val="auto"/>
          <w:sz w:val="28"/>
          <w:szCs w:val="28"/>
        </w:rPr>
        <w:t>ласти профессионального спорта, в действующем Уголовном кодексе Российской Федерации не предусмотрено. Однако общественная опасность многих деяний в данной сфере вполне очевидна. В этой связи диссертант отм</w:t>
      </w:r>
      <w:r>
        <w:rPr>
          <w:color w:val="auto"/>
          <w:sz w:val="28"/>
          <w:szCs w:val="28"/>
        </w:rPr>
        <w:t>е</w:t>
      </w:r>
      <w:r>
        <w:rPr>
          <w:color w:val="auto"/>
          <w:sz w:val="28"/>
          <w:szCs w:val="28"/>
        </w:rPr>
        <w:t>чает, что реально сложившиеся общественные отношения в области професс</w:t>
      </w:r>
      <w:r>
        <w:rPr>
          <w:color w:val="auto"/>
          <w:sz w:val="28"/>
          <w:szCs w:val="28"/>
        </w:rPr>
        <w:t>и</w:t>
      </w:r>
      <w:r>
        <w:rPr>
          <w:color w:val="auto"/>
          <w:sz w:val="28"/>
          <w:szCs w:val="28"/>
        </w:rPr>
        <w:t>онального спорта сегодня не всегда в должной мере защищаются предписани</w:t>
      </w:r>
      <w:r>
        <w:rPr>
          <w:color w:val="auto"/>
          <w:sz w:val="28"/>
          <w:szCs w:val="28"/>
        </w:rPr>
        <w:t>я</w:t>
      </w:r>
      <w:r>
        <w:rPr>
          <w:color w:val="auto"/>
          <w:sz w:val="28"/>
          <w:szCs w:val="28"/>
        </w:rPr>
        <w:t>ми, име</w:t>
      </w:r>
      <w:r>
        <w:rPr>
          <w:color w:val="auto"/>
          <w:sz w:val="28"/>
          <w:szCs w:val="28"/>
        </w:rPr>
        <w:t>ю</w:t>
      </w:r>
      <w:r>
        <w:rPr>
          <w:color w:val="auto"/>
          <w:sz w:val="28"/>
          <w:szCs w:val="28"/>
        </w:rPr>
        <w:t>щимися в Уго</w:t>
      </w:r>
      <w:r>
        <w:rPr>
          <w:color w:val="auto"/>
          <w:sz w:val="28"/>
          <w:szCs w:val="28"/>
        </w:rPr>
        <w:softHyphen/>
        <w:t>ловном кодексе Российской Федерации. На взгляд автора, не создавая отдельную главу о правовой регламентации посягательств в области профессионального спорта, необходимо включить в содержание соответств</w:t>
      </w:r>
      <w:r>
        <w:rPr>
          <w:color w:val="auto"/>
          <w:sz w:val="28"/>
          <w:szCs w:val="28"/>
        </w:rPr>
        <w:t>у</w:t>
      </w:r>
      <w:r>
        <w:rPr>
          <w:color w:val="auto"/>
          <w:sz w:val="28"/>
          <w:szCs w:val="28"/>
        </w:rPr>
        <w:t>ющих глав и разделов отдельные статьи (части, пункты), направленные на д</w:t>
      </w:r>
      <w:r>
        <w:rPr>
          <w:color w:val="auto"/>
          <w:sz w:val="28"/>
          <w:szCs w:val="28"/>
        </w:rPr>
        <w:t>о</w:t>
      </w:r>
      <w:r>
        <w:rPr>
          <w:color w:val="auto"/>
          <w:sz w:val="28"/>
          <w:szCs w:val="28"/>
        </w:rPr>
        <w:t>полнительную охрану именно профессионального спорта. В первую очередь это должно касаться уголовной ответственности за незаконный оборот допинга и других фармакологических средств, способных выполнять функции допинга, а также его прекурсоров. Вполне целесообразно ввести, считает автор, и уголо</w:t>
      </w:r>
      <w:r>
        <w:rPr>
          <w:color w:val="auto"/>
          <w:sz w:val="28"/>
          <w:szCs w:val="28"/>
        </w:rPr>
        <w:t>в</w:t>
      </w:r>
      <w:r>
        <w:rPr>
          <w:color w:val="auto"/>
          <w:sz w:val="28"/>
          <w:szCs w:val="28"/>
        </w:rPr>
        <w:t>ную ответственность за медицин</w:t>
      </w:r>
      <w:r>
        <w:rPr>
          <w:color w:val="auto"/>
          <w:sz w:val="28"/>
          <w:szCs w:val="28"/>
        </w:rPr>
        <w:softHyphen/>
        <w:t>скую деятельность в профессиональном спорте без соответствующего разрешения, за нарушение правил видов спорта и пол</w:t>
      </w:r>
      <w:r>
        <w:rPr>
          <w:color w:val="auto"/>
          <w:sz w:val="28"/>
          <w:szCs w:val="28"/>
        </w:rPr>
        <w:t>о</w:t>
      </w:r>
      <w:r>
        <w:rPr>
          <w:color w:val="auto"/>
          <w:sz w:val="28"/>
          <w:szCs w:val="28"/>
        </w:rPr>
        <w:t>жений (регламентов) о спортивных соревнованиях, повлекших тяжкие после</w:t>
      </w:r>
      <w:r>
        <w:rPr>
          <w:color w:val="auto"/>
          <w:sz w:val="28"/>
          <w:szCs w:val="28"/>
        </w:rPr>
        <w:t>д</w:t>
      </w:r>
      <w:r>
        <w:rPr>
          <w:color w:val="auto"/>
          <w:sz w:val="28"/>
          <w:szCs w:val="28"/>
        </w:rPr>
        <w:lastRenderedPageBreak/>
        <w:t xml:space="preserve">ствия, “спортивное” хулиганство и другие деяния, представляющие опасность для современного общества, но не нашедшие соответствующего отражения в уголовно-правовых нормах. </w:t>
      </w:r>
    </w:p>
    <w:p w:rsidR="003D11AD" w:rsidRDefault="003D11AD">
      <w:pPr>
        <w:pStyle w:val="a3"/>
        <w:spacing w:line="360" w:lineRule="auto"/>
        <w:ind w:firstLine="709"/>
        <w:rPr>
          <w:color w:val="auto"/>
          <w:sz w:val="28"/>
          <w:szCs w:val="28"/>
        </w:rPr>
      </w:pPr>
      <w:r>
        <w:rPr>
          <w:b/>
          <w:bCs/>
          <w:color w:val="auto"/>
          <w:sz w:val="28"/>
          <w:szCs w:val="28"/>
        </w:rPr>
        <w:t>Вторая глава</w:t>
      </w:r>
      <w:r>
        <w:rPr>
          <w:color w:val="auto"/>
          <w:sz w:val="28"/>
          <w:szCs w:val="28"/>
        </w:rPr>
        <w:t xml:space="preserve"> “Уголовно-правовая характеристика преступлений в сфе</w:t>
      </w:r>
      <w:r>
        <w:rPr>
          <w:color w:val="auto"/>
          <w:sz w:val="28"/>
          <w:szCs w:val="28"/>
        </w:rPr>
        <w:softHyphen/>
        <w:t>ре профессионального спорта” посвящена отдельным видам преступных посяг</w:t>
      </w:r>
      <w:r>
        <w:rPr>
          <w:color w:val="auto"/>
          <w:sz w:val="28"/>
          <w:szCs w:val="28"/>
        </w:rPr>
        <w:t>а</w:t>
      </w:r>
      <w:r>
        <w:rPr>
          <w:color w:val="auto"/>
          <w:sz w:val="28"/>
          <w:szCs w:val="28"/>
        </w:rPr>
        <w:t>тельств.</w:t>
      </w:r>
    </w:p>
    <w:p w:rsidR="003D11AD" w:rsidRDefault="003D11AD">
      <w:pPr>
        <w:pStyle w:val="a3"/>
        <w:spacing w:line="360" w:lineRule="auto"/>
        <w:ind w:firstLine="709"/>
        <w:rPr>
          <w:color w:val="auto"/>
          <w:sz w:val="28"/>
          <w:szCs w:val="28"/>
        </w:rPr>
      </w:pPr>
      <w:r>
        <w:rPr>
          <w:color w:val="auto"/>
          <w:sz w:val="28"/>
          <w:szCs w:val="28"/>
        </w:rPr>
        <w:t xml:space="preserve">В </w:t>
      </w:r>
      <w:r>
        <w:rPr>
          <w:i/>
          <w:iCs/>
          <w:color w:val="auto"/>
          <w:sz w:val="28"/>
          <w:szCs w:val="28"/>
        </w:rPr>
        <w:t>первом параграфе</w:t>
      </w:r>
      <w:r>
        <w:rPr>
          <w:color w:val="auto"/>
          <w:sz w:val="28"/>
          <w:szCs w:val="28"/>
        </w:rPr>
        <w:t xml:space="preserve"> “Преступления против жизни и здоровья, соверша</w:t>
      </w:r>
      <w:r>
        <w:rPr>
          <w:color w:val="auto"/>
          <w:sz w:val="28"/>
          <w:szCs w:val="28"/>
        </w:rPr>
        <w:t>е</w:t>
      </w:r>
      <w:r>
        <w:rPr>
          <w:color w:val="auto"/>
          <w:sz w:val="28"/>
          <w:szCs w:val="28"/>
        </w:rPr>
        <w:t>мые при занятии профессиональным спортом” рассматриваются ситуации, наносящие ущерб жизни и здоровью вследствие виновных действий лиц, отве</w:t>
      </w:r>
      <w:r>
        <w:rPr>
          <w:color w:val="auto"/>
          <w:sz w:val="28"/>
          <w:szCs w:val="28"/>
        </w:rPr>
        <w:t>т</w:t>
      </w:r>
      <w:r>
        <w:rPr>
          <w:color w:val="auto"/>
          <w:sz w:val="28"/>
          <w:szCs w:val="28"/>
        </w:rPr>
        <w:t>ственных за правильное проведение соревнований или учебно-тренировочных мероприятий, а также в результате виновных действий противоборствующей стороны (в случаях, когда один спортсмен причиняет вред другому спортсмену путем нарушения правил видов спорта и положений (регламентов) о спортивных соревнованиях).</w:t>
      </w:r>
    </w:p>
    <w:p w:rsidR="003D11AD" w:rsidRDefault="003D11AD">
      <w:pPr>
        <w:pStyle w:val="a3"/>
        <w:spacing w:line="360" w:lineRule="auto"/>
        <w:ind w:firstLine="709"/>
        <w:rPr>
          <w:color w:val="auto"/>
          <w:sz w:val="28"/>
          <w:szCs w:val="28"/>
        </w:rPr>
      </w:pPr>
      <w:r>
        <w:rPr>
          <w:color w:val="auto"/>
          <w:sz w:val="28"/>
          <w:szCs w:val="28"/>
        </w:rPr>
        <w:t>В ходе спортивных соревнований вред здоровью и жизни человека пр</w:t>
      </w:r>
      <w:r>
        <w:rPr>
          <w:color w:val="auto"/>
          <w:sz w:val="28"/>
          <w:szCs w:val="28"/>
        </w:rPr>
        <w:t>и</w:t>
      </w:r>
      <w:r>
        <w:rPr>
          <w:color w:val="auto"/>
          <w:sz w:val="28"/>
          <w:szCs w:val="28"/>
        </w:rPr>
        <w:t>чиняется регулярно. Однако российское уголовное законодательство не соде</w:t>
      </w:r>
      <w:r>
        <w:rPr>
          <w:color w:val="auto"/>
          <w:sz w:val="28"/>
          <w:szCs w:val="28"/>
        </w:rPr>
        <w:t>р</w:t>
      </w:r>
      <w:r>
        <w:rPr>
          <w:color w:val="auto"/>
          <w:sz w:val="28"/>
          <w:szCs w:val="28"/>
        </w:rPr>
        <w:t>жит специальных норм об ответственности спортсменов, хотя и не исключает спорт из области применения уголовного права. Случаи причинения вреда зд</w:t>
      </w:r>
      <w:r>
        <w:rPr>
          <w:color w:val="auto"/>
          <w:sz w:val="28"/>
          <w:szCs w:val="28"/>
        </w:rPr>
        <w:t>о</w:t>
      </w:r>
      <w:r>
        <w:rPr>
          <w:color w:val="auto"/>
          <w:sz w:val="28"/>
          <w:szCs w:val="28"/>
        </w:rPr>
        <w:t xml:space="preserve">ровью спортсменов в ходе соревнований также не были предметом рассмотрения в российских судах. Молчаливая реакция государства на причинение вреда здоровью в спорте, полагает диссертант, означает, что спорт, даже причиняющий вред здоровью, понимается как общественно полезная, а не как общественно опасная деятельность. </w:t>
      </w:r>
    </w:p>
    <w:p w:rsidR="003D11AD" w:rsidRDefault="003D11AD">
      <w:pPr>
        <w:pStyle w:val="a3"/>
        <w:spacing w:line="360" w:lineRule="auto"/>
        <w:ind w:firstLine="709"/>
        <w:rPr>
          <w:color w:val="auto"/>
          <w:sz w:val="28"/>
          <w:szCs w:val="28"/>
        </w:rPr>
      </w:pPr>
      <w:r>
        <w:rPr>
          <w:color w:val="auto"/>
          <w:sz w:val="28"/>
          <w:szCs w:val="28"/>
        </w:rPr>
        <w:t>Введение специальной нормы за умышленное причинение вреда здоровью и жизни в спорте представляется излишним. Не вызывает сомнений квалиф</w:t>
      </w:r>
      <w:r>
        <w:rPr>
          <w:color w:val="auto"/>
          <w:sz w:val="28"/>
          <w:szCs w:val="28"/>
        </w:rPr>
        <w:t>и</w:t>
      </w:r>
      <w:r>
        <w:rPr>
          <w:color w:val="auto"/>
          <w:sz w:val="28"/>
          <w:szCs w:val="28"/>
        </w:rPr>
        <w:t>кация такого деяния как соответствующего преступления против жизни и зд</w:t>
      </w:r>
      <w:r>
        <w:rPr>
          <w:color w:val="auto"/>
          <w:sz w:val="28"/>
          <w:szCs w:val="28"/>
        </w:rPr>
        <w:t>о</w:t>
      </w:r>
      <w:r>
        <w:rPr>
          <w:color w:val="auto"/>
          <w:sz w:val="28"/>
          <w:szCs w:val="28"/>
        </w:rPr>
        <w:t>ровья (ст.</w:t>
      </w:r>
      <w:r>
        <w:rPr>
          <w:color w:val="auto"/>
          <w:position w:val="6"/>
          <w:sz w:val="28"/>
          <w:szCs w:val="28"/>
        </w:rPr>
        <w:t> </w:t>
      </w:r>
      <w:r>
        <w:rPr>
          <w:color w:val="auto"/>
          <w:sz w:val="28"/>
          <w:szCs w:val="28"/>
        </w:rPr>
        <w:t>ст. 105, 111, 112, 115 УК РФ). Однако уголовной ответственности при причинении вреда жизни или здоровью в спорте долж</w:t>
      </w:r>
      <w:r>
        <w:rPr>
          <w:color w:val="auto"/>
          <w:sz w:val="28"/>
          <w:szCs w:val="28"/>
        </w:rPr>
        <w:softHyphen/>
        <w:t>ны подлежать деяния, с</w:t>
      </w:r>
      <w:r>
        <w:rPr>
          <w:color w:val="auto"/>
          <w:sz w:val="28"/>
          <w:szCs w:val="28"/>
        </w:rPr>
        <w:t>о</w:t>
      </w:r>
      <w:r>
        <w:rPr>
          <w:color w:val="auto"/>
          <w:sz w:val="28"/>
          <w:szCs w:val="28"/>
        </w:rPr>
        <w:lastRenderedPageBreak/>
        <w:t>вершенные при грубом нарушении установленных правил видов спорта и п</w:t>
      </w:r>
      <w:r>
        <w:rPr>
          <w:color w:val="auto"/>
          <w:sz w:val="28"/>
          <w:szCs w:val="28"/>
        </w:rPr>
        <w:t>о</w:t>
      </w:r>
      <w:r>
        <w:rPr>
          <w:color w:val="auto"/>
          <w:sz w:val="28"/>
          <w:szCs w:val="28"/>
        </w:rPr>
        <w:t>ложений (регламентов) о спортивных соревнованиях. В этой связи целесоо</w:t>
      </w:r>
      <w:r>
        <w:rPr>
          <w:color w:val="auto"/>
          <w:sz w:val="28"/>
          <w:szCs w:val="28"/>
        </w:rPr>
        <w:t>б</w:t>
      </w:r>
      <w:r>
        <w:rPr>
          <w:color w:val="auto"/>
          <w:sz w:val="28"/>
          <w:szCs w:val="28"/>
        </w:rPr>
        <w:t>разно внести ряд дополнений в уголовный закон:</w:t>
      </w:r>
    </w:p>
    <w:p w:rsidR="003D11AD" w:rsidRDefault="003D11AD">
      <w:pPr>
        <w:pStyle w:val="a3"/>
        <w:spacing w:line="360" w:lineRule="auto"/>
        <w:ind w:firstLine="709"/>
        <w:rPr>
          <w:color w:val="auto"/>
          <w:sz w:val="28"/>
          <w:szCs w:val="28"/>
        </w:rPr>
      </w:pPr>
      <w:r>
        <w:rPr>
          <w:color w:val="auto"/>
          <w:sz w:val="28"/>
          <w:szCs w:val="28"/>
        </w:rPr>
        <w:t>1) часть 1 ст. 109 УК РФ дополнить словами: “</w:t>
      </w:r>
      <w:r>
        <w:rPr>
          <w:i/>
          <w:iCs/>
          <w:color w:val="auto"/>
          <w:sz w:val="28"/>
          <w:szCs w:val="28"/>
        </w:rPr>
        <w:t>а равно причинение смерти по неосторожности вследствие грубого нарушения установленных правил видов спорта и положений (регламентов) о спортивных соревнованиях</w:t>
      </w:r>
      <w:r>
        <w:rPr>
          <w:color w:val="auto"/>
          <w:sz w:val="28"/>
          <w:szCs w:val="28"/>
        </w:rPr>
        <w:t>”;</w:t>
      </w:r>
    </w:p>
    <w:p w:rsidR="003D11AD" w:rsidRDefault="003D11AD">
      <w:pPr>
        <w:pStyle w:val="a3"/>
        <w:spacing w:line="360" w:lineRule="auto"/>
        <w:ind w:firstLine="709"/>
        <w:rPr>
          <w:color w:val="auto"/>
          <w:sz w:val="28"/>
          <w:szCs w:val="28"/>
        </w:rPr>
      </w:pPr>
      <w:r>
        <w:rPr>
          <w:color w:val="auto"/>
          <w:sz w:val="28"/>
          <w:szCs w:val="28"/>
        </w:rPr>
        <w:t>2) часть 1 ст. 118 УК РФ дополнить словами: “</w:t>
      </w:r>
      <w:r>
        <w:rPr>
          <w:i/>
          <w:iCs/>
          <w:color w:val="auto"/>
          <w:sz w:val="28"/>
          <w:szCs w:val="28"/>
        </w:rPr>
        <w:t>а равно причинение тяжкого вреда здоровью по неосторожности вследствие грубого нарушения устано</w:t>
      </w:r>
      <w:r>
        <w:rPr>
          <w:i/>
          <w:iCs/>
          <w:color w:val="auto"/>
          <w:sz w:val="28"/>
          <w:szCs w:val="28"/>
        </w:rPr>
        <w:t>в</w:t>
      </w:r>
      <w:r>
        <w:rPr>
          <w:i/>
          <w:iCs/>
          <w:color w:val="auto"/>
          <w:sz w:val="28"/>
          <w:szCs w:val="28"/>
        </w:rPr>
        <w:t>ленных правил видов спорта и положений (регламентов) о спортивных соре</w:t>
      </w:r>
      <w:r>
        <w:rPr>
          <w:i/>
          <w:iCs/>
          <w:color w:val="auto"/>
          <w:sz w:val="28"/>
          <w:szCs w:val="28"/>
        </w:rPr>
        <w:t>в</w:t>
      </w:r>
      <w:r>
        <w:rPr>
          <w:i/>
          <w:iCs/>
          <w:color w:val="auto"/>
          <w:sz w:val="28"/>
          <w:szCs w:val="28"/>
        </w:rPr>
        <w:t>нованиях</w:t>
      </w:r>
      <w:r>
        <w:rPr>
          <w:color w:val="auto"/>
          <w:sz w:val="28"/>
          <w:szCs w:val="28"/>
        </w:rPr>
        <w:t>”.</w:t>
      </w:r>
    </w:p>
    <w:p w:rsidR="003D11AD" w:rsidRDefault="003D11AD">
      <w:pPr>
        <w:pStyle w:val="a3"/>
        <w:spacing w:line="360" w:lineRule="auto"/>
        <w:ind w:firstLine="709"/>
        <w:rPr>
          <w:color w:val="auto"/>
          <w:sz w:val="28"/>
          <w:szCs w:val="28"/>
        </w:rPr>
      </w:pPr>
      <w:r>
        <w:rPr>
          <w:color w:val="auto"/>
          <w:sz w:val="28"/>
          <w:szCs w:val="28"/>
        </w:rPr>
        <w:t>Вопрос о том, являлось ли нарушение грубым, следует решать примен</w:t>
      </w:r>
      <w:r>
        <w:rPr>
          <w:color w:val="auto"/>
          <w:sz w:val="28"/>
          <w:szCs w:val="28"/>
        </w:rPr>
        <w:t>и</w:t>
      </w:r>
      <w:r>
        <w:rPr>
          <w:color w:val="auto"/>
          <w:sz w:val="28"/>
          <w:szCs w:val="28"/>
        </w:rPr>
        <w:t>тельно к конкретному виду спорта. В соответствии с правилами игры в хоккей, предусмотренными “Официальной книгой правил ИИХФ 2006–2010”, утве</w:t>
      </w:r>
      <w:r>
        <w:rPr>
          <w:color w:val="auto"/>
          <w:sz w:val="28"/>
          <w:szCs w:val="28"/>
        </w:rPr>
        <w:t>р</w:t>
      </w:r>
      <w:r>
        <w:rPr>
          <w:color w:val="auto"/>
          <w:sz w:val="28"/>
          <w:szCs w:val="28"/>
        </w:rPr>
        <w:t>жденной на Конгрессе Международной Федерации Хоккея (ИИХФ) в мае 2006 г., предусмотрена спортивно-дисциплинарная ответственность за “нарушения против игроков” (ст.</w:t>
      </w:r>
      <w:r>
        <w:rPr>
          <w:color w:val="auto"/>
          <w:position w:val="6"/>
          <w:sz w:val="28"/>
          <w:szCs w:val="28"/>
        </w:rPr>
        <w:t> </w:t>
      </w:r>
      <w:r>
        <w:rPr>
          <w:color w:val="auto"/>
          <w:sz w:val="28"/>
          <w:szCs w:val="28"/>
        </w:rPr>
        <w:t>ст. 520–540). К данным нарушениям, в частности, относя</w:t>
      </w:r>
      <w:r>
        <w:rPr>
          <w:color w:val="auto"/>
          <w:sz w:val="28"/>
          <w:szCs w:val="28"/>
        </w:rPr>
        <w:t>т</w:t>
      </w:r>
      <w:r>
        <w:rPr>
          <w:color w:val="auto"/>
          <w:sz w:val="28"/>
          <w:szCs w:val="28"/>
        </w:rPr>
        <w:t>ся: толчок на борт, удар концом клюшки, удар локтем, исключительная грубость, драки или грубость, удар головой, удар ногой, колющий удар и атака в область головы и шеи. Если в результате таких действий наступят тяжкий вред здоровью или смерть, содеянное следует квалифицировать по ч. 1 ст. 118 или ч. 1 ст. 109 УК РФ соответственно.</w:t>
      </w:r>
    </w:p>
    <w:p w:rsidR="003D11AD" w:rsidRDefault="003D11AD">
      <w:pPr>
        <w:pStyle w:val="a3"/>
        <w:spacing w:line="360" w:lineRule="auto"/>
        <w:ind w:firstLine="709"/>
        <w:rPr>
          <w:color w:val="auto"/>
          <w:sz w:val="28"/>
          <w:szCs w:val="28"/>
        </w:rPr>
      </w:pPr>
      <w:r>
        <w:rPr>
          <w:color w:val="auto"/>
          <w:sz w:val="28"/>
          <w:szCs w:val="28"/>
        </w:rPr>
        <w:t>Кроме того, в последние годы, отмечает автор, все большую актуальность приобретает рассмотрение вопросов об уголовной ответственности медицинских работников за причинение вреда здоровью при осуществлении ими професси</w:t>
      </w:r>
      <w:r>
        <w:rPr>
          <w:color w:val="auto"/>
          <w:sz w:val="28"/>
          <w:szCs w:val="28"/>
        </w:rPr>
        <w:t>о</w:t>
      </w:r>
      <w:r>
        <w:rPr>
          <w:color w:val="auto"/>
          <w:sz w:val="28"/>
          <w:szCs w:val="28"/>
        </w:rPr>
        <w:t>нальной деятельности. Случаи привлечения медицин</w:t>
      </w:r>
      <w:r>
        <w:rPr>
          <w:color w:val="auto"/>
          <w:sz w:val="28"/>
          <w:szCs w:val="28"/>
        </w:rPr>
        <w:softHyphen/>
        <w:t>ских работников к уголо</w:t>
      </w:r>
      <w:r>
        <w:rPr>
          <w:color w:val="auto"/>
          <w:sz w:val="28"/>
          <w:szCs w:val="28"/>
        </w:rPr>
        <w:t>в</w:t>
      </w:r>
      <w:r>
        <w:rPr>
          <w:color w:val="auto"/>
          <w:sz w:val="28"/>
          <w:szCs w:val="28"/>
        </w:rPr>
        <w:t>ной ответственности встречаются нечасто, а в области профессионального спорта они вообще не получили должной огласки. Последнее ни в коей мере не исключает совершения медицинскими работниками преступлений, но показ</w:t>
      </w:r>
      <w:r>
        <w:rPr>
          <w:color w:val="auto"/>
          <w:sz w:val="28"/>
          <w:szCs w:val="28"/>
        </w:rPr>
        <w:t>ы</w:t>
      </w:r>
      <w:r>
        <w:rPr>
          <w:color w:val="auto"/>
          <w:sz w:val="28"/>
          <w:szCs w:val="28"/>
        </w:rPr>
        <w:lastRenderedPageBreak/>
        <w:t>вает неэффективность мер по их выявлению и неверную уголовно-правовую оценку деяний. Проблема уголовной ответственности медицинских работников, тренеров и других субъектов, которые вследствие ненадлежащего исполнения своих профессиональных обязанностей причиняют спортсменам смерть или тяжкий вред здоровью по неосторожности, должна решаться не путем сове</w:t>
      </w:r>
      <w:r>
        <w:rPr>
          <w:color w:val="auto"/>
          <w:sz w:val="28"/>
          <w:szCs w:val="28"/>
        </w:rPr>
        <w:t>р</w:t>
      </w:r>
      <w:r>
        <w:rPr>
          <w:color w:val="auto"/>
          <w:sz w:val="28"/>
          <w:szCs w:val="28"/>
        </w:rPr>
        <w:t>шенствования уголовного законодательства, а более тщательным расследов</w:t>
      </w:r>
      <w:r>
        <w:rPr>
          <w:color w:val="auto"/>
          <w:sz w:val="28"/>
          <w:szCs w:val="28"/>
        </w:rPr>
        <w:t>а</w:t>
      </w:r>
      <w:r>
        <w:rPr>
          <w:color w:val="auto"/>
          <w:sz w:val="28"/>
          <w:szCs w:val="28"/>
        </w:rPr>
        <w:t>нием случаев наступления указанных последствий.</w:t>
      </w:r>
    </w:p>
    <w:p w:rsidR="003D11AD" w:rsidRDefault="003D11AD">
      <w:pPr>
        <w:pStyle w:val="a3"/>
        <w:spacing w:line="360" w:lineRule="auto"/>
        <w:ind w:firstLine="709"/>
        <w:rPr>
          <w:color w:val="auto"/>
          <w:sz w:val="28"/>
          <w:szCs w:val="28"/>
        </w:rPr>
      </w:pPr>
      <w:r>
        <w:rPr>
          <w:i/>
          <w:iCs/>
          <w:color w:val="auto"/>
          <w:sz w:val="28"/>
          <w:szCs w:val="28"/>
        </w:rPr>
        <w:t xml:space="preserve">Второй параграф </w:t>
      </w:r>
      <w:r>
        <w:rPr>
          <w:color w:val="auto"/>
          <w:sz w:val="28"/>
          <w:szCs w:val="28"/>
        </w:rPr>
        <w:t>“Преступления в сфере экономической деятельности” посвящен совершенствованию механизма уголовно-правовой охраны комме</w:t>
      </w:r>
      <w:r>
        <w:rPr>
          <w:color w:val="auto"/>
          <w:sz w:val="28"/>
          <w:szCs w:val="28"/>
        </w:rPr>
        <w:t>р</w:t>
      </w:r>
      <w:r>
        <w:rPr>
          <w:color w:val="auto"/>
          <w:sz w:val="28"/>
          <w:szCs w:val="28"/>
        </w:rPr>
        <w:t xml:space="preserve">ческой составляющей профессионального спорта. </w:t>
      </w:r>
    </w:p>
    <w:p w:rsidR="003D11AD" w:rsidRDefault="003D11AD">
      <w:pPr>
        <w:pStyle w:val="a3"/>
        <w:spacing w:line="360" w:lineRule="auto"/>
        <w:ind w:firstLine="709"/>
        <w:rPr>
          <w:color w:val="auto"/>
          <w:sz w:val="28"/>
          <w:szCs w:val="28"/>
        </w:rPr>
      </w:pPr>
      <w:r>
        <w:rPr>
          <w:color w:val="auto"/>
          <w:sz w:val="28"/>
          <w:szCs w:val="28"/>
        </w:rPr>
        <w:t>В Уголовном кодексе Российской Федерации предусмотрена только одна норма об уголовной ответственности за преступление, непосредственно направленное против спорта, — ст. 184 УК РФ “Подкуп участников и орган</w:t>
      </w:r>
      <w:r>
        <w:rPr>
          <w:color w:val="auto"/>
          <w:sz w:val="28"/>
          <w:szCs w:val="28"/>
        </w:rPr>
        <w:t>и</w:t>
      </w:r>
      <w:r>
        <w:rPr>
          <w:color w:val="auto"/>
          <w:sz w:val="28"/>
          <w:szCs w:val="28"/>
        </w:rPr>
        <w:t>заторов профессиональных спортивных соревнований и зрелищных коммерч</w:t>
      </w:r>
      <w:r>
        <w:rPr>
          <w:color w:val="auto"/>
          <w:sz w:val="28"/>
          <w:szCs w:val="28"/>
        </w:rPr>
        <w:t>е</w:t>
      </w:r>
      <w:r>
        <w:rPr>
          <w:color w:val="auto"/>
          <w:sz w:val="28"/>
          <w:szCs w:val="28"/>
        </w:rPr>
        <w:t xml:space="preserve">ских конкурсов”. До настоящего времени в теории уголовного права не уделено большого внимания изучению вопросов, связанных с применением ст. 184 УК РФ, что, несомненно, отрицательно влияет на эффективность уголовно-правовой охраны общественных отношений в области профессионального спорта. </w:t>
      </w:r>
    </w:p>
    <w:p w:rsidR="003D11AD" w:rsidRDefault="003D11AD">
      <w:pPr>
        <w:pStyle w:val="a3"/>
        <w:spacing w:line="360" w:lineRule="auto"/>
        <w:ind w:firstLine="709"/>
        <w:rPr>
          <w:color w:val="auto"/>
          <w:sz w:val="28"/>
          <w:szCs w:val="28"/>
        </w:rPr>
      </w:pPr>
      <w:r>
        <w:rPr>
          <w:color w:val="auto"/>
          <w:sz w:val="28"/>
          <w:szCs w:val="28"/>
        </w:rPr>
        <w:t>Не утратила актуальности проблема “договорных” матчей: многие из них остаются вне сферы применения уголовного закона, так как их расследование в основном зависит от активной позиции заявителей и показаний заинтересова</w:t>
      </w:r>
      <w:r>
        <w:rPr>
          <w:color w:val="auto"/>
          <w:sz w:val="28"/>
          <w:szCs w:val="28"/>
        </w:rPr>
        <w:t>н</w:t>
      </w:r>
      <w:r>
        <w:rPr>
          <w:color w:val="auto"/>
          <w:sz w:val="28"/>
          <w:szCs w:val="28"/>
        </w:rPr>
        <w:t>ных лиц. В силу корпоративной солидарности и зависимости от администр</w:t>
      </w:r>
      <w:r>
        <w:rPr>
          <w:color w:val="auto"/>
          <w:sz w:val="28"/>
          <w:szCs w:val="28"/>
        </w:rPr>
        <w:t>а</w:t>
      </w:r>
      <w:r>
        <w:rPr>
          <w:color w:val="auto"/>
          <w:sz w:val="28"/>
          <w:szCs w:val="28"/>
        </w:rPr>
        <w:t>тивного давления в федерации по виду спорта у за</w:t>
      </w:r>
      <w:r>
        <w:rPr>
          <w:color w:val="auto"/>
          <w:sz w:val="28"/>
          <w:szCs w:val="28"/>
        </w:rPr>
        <w:softHyphen/>
        <w:t>явителя существуют опасения самому быть привлеченным к ответственности. Многие заявления о договорных матчах не находят внимания в правоохранительных органах. В целях сове</w:t>
      </w:r>
      <w:r>
        <w:rPr>
          <w:color w:val="auto"/>
          <w:sz w:val="28"/>
          <w:szCs w:val="28"/>
        </w:rPr>
        <w:t>р</w:t>
      </w:r>
      <w:r>
        <w:rPr>
          <w:color w:val="auto"/>
          <w:sz w:val="28"/>
          <w:szCs w:val="28"/>
        </w:rPr>
        <w:t>шенствования механизма уголовно-правовой охраны профессионального спорта диссертантом предлагается уточнить субъектный состав ст. 184 УК РФ. Пер</w:t>
      </w:r>
      <w:r>
        <w:rPr>
          <w:color w:val="auto"/>
          <w:sz w:val="28"/>
          <w:szCs w:val="28"/>
        </w:rPr>
        <w:t>е</w:t>
      </w:r>
      <w:r>
        <w:rPr>
          <w:color w:val="auto"/>
          <w:sz w:val="28"/>
          <w:szCs w:val="28"/>
        </w:rPr>
        <w:t xml:space="preserve">чень субъектов профессионального спорта является особым и отличается от того, </w:t>
      </w:r>
      <w:r>
        <w:rPr>
          <w:color w:val="auto"/>
          <w:sz w:val="28"/>
          <w:szCs w:val="28"/>
        </w:rPr>
        <w:lastRenderedPageBreak/>
        <w:t xml:space="preserve">который имеется в сфере физической культуры и спорта в целом. К данным субъектам относятся: </w:t>
      </w:r>
    </w:p>
    <w:p w:rsidR="003D11AD" w:rsidRDefault="003D11AD">
      <w:pPr>
        <w:pStyle w:val="a3"/>
        <w:spacing w:line="360" w:lineRule="auto"/>
        <w:ind w:firstLine="709"/>
        <w:rPr>
          <w:color w:val="auto"/>
          <w:sz w:val="28"/>
          <w:szCs w:val="28"/>
        </w:rPr>
      </w:pPr>
      <w:r>
        <w:rPr>
          <w:color w:val="auto"/>
          <w:sz w:val="28"/>
          <w:szCs w:val="28"/>
        </w:rPr>
        <w:t>1) спортсмены, выполняющие различные трудовые функции;</w:t>
      </w:r>
    </w:p>
    <w:p w:rsidR="003D11AD" w:rsidRDefault="003D11AD">
      <w:pPr>
        <w:pStyle w:val="a3"/>
        <w:spacing w:line="360" w:lineRule="auto"/>
        <w:ind w:firstLine="709"/>
        <w:rPr>
          <w:color w:val="auto"/>
          <w:sz w:val="28"/>
          <w:szCs w:val="28"/>
        </w:rPr>
      </w:pPr>
      <w:r>
        <w:rPr>
          <w:color w:val="auto"/>
          <w:sz w:val="28"/>
          <w:szCs w:val="28"/>
        </w:rPr>
        <w:t>2) спортивные судьи;</w:t>
      </w:r>
    </w:p>
    <w:p w:rsidR="003D11AD" w:rsidRDefault="003D11AD">
      <w:pPr>
        <w:pStyle w:val="a3"/>
        <w:spacing w:line="360" w:lineRule="auto"/>
        <w:ind w:firstLine="709"/>
        <w:rPr>
          <w:color w:val="auto"/>
          <w:sz w:val="28"/>
          <w:szCs w:val="28"/>
        </w:rPr>
      </w:pPr>
      <w:r>
        <w:rPr>
          <w:color w:val="auto"/>
          <w:sz w:val="28"/>
          <w:szCs w:val="28"/>
        </w:rPr>
        <w:t>3) тренеры;</w:t>
      </w:r>
    </w:p>
    <w:p w:rsidR="003D11AD" w:rsidRDefault="003D11AD">
      <w:pPr>
        <w:pStyle w:val="a3"/>
        <w:spacing w:line="360" w:lineRule="auto"/>
        <w:ind w:firstLine="709"/>
        <w:rPr>
          <w:color w:val="auto"/>
          <w:sz w:val="28"/>
          <w:szCs w:val="28"/>
        </w:rPr>
      </w:pPr>
      <w:r>
        <w:rPr>
          <w:color w:val="auto"/>
          <w:sz w:val="28"/>
          <w:szCs w:val="28"/>
        </w:rPr>
        <w:t>4) врачи по спортивной медицине и психологи;</w:t>
      </w:r>
    </w:p>
    <w:p w:rsidR="003D11AD" w:rsidRDefault="003D11AD">
      <w:pPr>
        <w:pStyle w:val="a3"/>
        <w:spacing w:line="360" w:lineRule="auto"/>
        <w:ind w:firstLine="709"/>
        <w:rPr>
          <w:color w:val="auto"/>
          <w:sz w:val="28"/>
          <w:szCs w:val="28"/>
        </w:rPr>
      </w:pPr>
      <w:r>
        <w:rPr>
          <w:color w:val="auto"/>
          <w:sz w:val="28"/>
          <w:szCs w:val="28"/>
        </w:rPr>
        <w:t>5) спортивные руководители;</w:t>
      </w:r>
    </w:p>
    <w:p w:rsidR="003D11AD" w:rsidRDefault="003D11AD">
      <w:pPr>
        <w:pStyle w:val="a3"/>
        <w:spacing w:line="360" w:lineRule="auto"/>
        <w:ind w:firstLine="709"/>
        <w:rPr>
          <w:color w:val="auto"/>
          <w:sz w:val="28"/>
          <w:szCs w:val="28"/>
        </w:rPr>
      </w:pPr>
      <w:r>
        <w:rPr>
          <w:color w:val="auto"/>
          <w:sz w:val="28"/>
          <w:szCs w:val="28"/>
        </w:rPr>
        <w:t>6) специалисты в области физической культуры и спорта в соответствии с перечнем таких специалистов, утвержденным федеральным органом исполн</w:t>
      </w:r>
      <w:r>
        <w:rPr>
          <w:color w:val="auto"/>
          <w:sz w:val="28"/>
          <w:szCs w:val="28"/>
        </w:rPr>
        <w:t>и</w:t>
      </w:r>
      <w:r>
        <w:rPr>
          <w:color w:val="auto"/>
          <w:sz w:val="28"/>
          <w:szCs w:val="28"/>
        </w:rPr>
        <w:t>тельной власти в области физической культуры и спорта;</w:t>
      </w:r>
    </w:p>
    <w:p w:rsidR="003D11AD" w:rsidRDefault="003D11AD">
      <w:pPr>
        <w:pStyle w:val="a3"/>
        <w:spacing w:line="360" w:lineRule="auto"/>
        <w:ind w:firstLine="709"/>
        <w:rPr>
          <w:color w:val="auto"/>
          <w:sz w:val="28"/>
          <w:szCs w:val="28"/>
        </w:rPr>
      </w:pPr>
      <w:r>
        <w:rPr>
          <w:color w:val="auto"/>
          <w:sz w:val="28"/>
          <w:szCs w:val="28"/>
        </w:rPr>
        <w:t>7) спортивные агенты.</w:t>
      </w:r>
    </w:p>
    <w:p w:rsidR="003D11AD" w:rsidRDefault="003D11AD">
      <w:pPr>
        <w:pStyle w:val="a3"/>
        <w:spacing w:line="360" w:lineRule="auto"/>
        <w:ind w:firstLine="709"/>
        <w:rPr>
          <w:color w:val="auto"/>
          <w:sz w:val="28"/>
          <w:szCs w:val="28"/>
        </w:rPr>
      </w:pPr>
      <w:r>
        <w:rPr>
          <w:color w:val="auto"/>
          <w:sz w:val="28"/>
          <w:szCs w:val="28"/>
        </w:rPr>
        <w:t>Рассматривая диспозицию ст. 184 УК РФ относительно специального субъектного состава преступления, необходимо отметить ее незавершенность, а следовательно, и слабость уголовно-правовой нормы в целом. В связи с этим соискатель предлагает дополнить норму следующими специальными субъект</w:t>
      </w:r>
      <w:r>
        <w:rPr>
          <w:color w:val="auto"/>
          <w:sz w:val="28"/>
          <w:szCs w:val="28"/>
        </w:rPr>
        <w:t>а</w:t>
      </w:r>
      <w:r>
        <w:rPr>
          <w:color w:val="auto"/>
          <w:sz w:val="28"/>
          <w:szCs w:val="28"/>
        </w:rPr>
        <w:t>ми:</w:t>
      </w:r>
    </w:p>
    <w:p w:rsidR="003D11AD" w:rsidRDefault="003D11AD">
      <w:pPr>
        <w:pStyle w:val="a3"/>
        <w:spacing w:line="360" w:lineRule="auto"/>
        <w:ind w:firstLine="709"/>
        <w:rPr>
          <w:color w:val="auto"/>
          <w:sz w:val="28"/>
          <w:szCs w:val="28"/>
        </w:rPr>
      </w:pPr>
      <w:r>
        <w:rPr>
          <w:color w:val="auto"/>
          <w:sz w:val="28"/>
          <w:szCs w:val="28"/>
        </w:rPr>
        <w:t>— руководителями и иными лицами физкультурно-спортивных орган</w:t>
      </w:r>
      <w:r>
        <w:rPr>
          <w:color w:val="auto"/>
          <w:sz w:val="28"/>
          <w:szCs w:val="28"/>
        </w:rPr>
        <w:t>и</w:t>
      </w:r>
      <w:r>
        <w:rPr>
          <w:color w:val="auto"/>
          <w:sz w:val="28"/>
          <w:szCs w:val="28"/>
        </w:rPr>
        <w:t>заций;</w:t>
      </w:r>
    </w:p>
    <w:p w:rsidR="003D11AD" w:rsidRDefault="003D11AD">
      <w:pPr>
        <w:pStyle w:val="a3"/>
        <w:spacing w:line="360" w:lineRule="auto"/>
        <w:ind w:firstLine="709"/>
        <w:rPr>
          <w:color w:val="auto"/>
          <w:sz w:val="28"/>
          <w:szCs w:val="28"/>
        </w:rPr>
      </w:pPr>
      <w:r>
        <w:rPr>
          <w:color w:val="auto"/>
          <w:sz w:val="28"/>
          <w:szCs w:val="28"/>
        </w:rPr>
        <w:t>— спортивными агентами.</w:t>
      </w:r>
    </w:p>
    <w:p w:rsidR="003D11AD" w:rsidRDefault="003D11AD">
      <w:pPr>
        <w:pStyle w:val="a3"/>
        <w:spacing w:line="360" w:lineRule="auto"/>
        <w:ind w:firstLine="709"/>
        <w:rPr>
          <w:color w:val="auto"/>
          <w:sz w:val="28"/>
          <w:szCs w:val="28"/>
        </w:rPr>
      </w:pPr>
      <w:r>
        <w:rPr>
          <w:color w:val="auto"/>
          <w:sz w:val="28"/>
          <w:szCs w:val="28"/>
        </w:rPr>
        <w:t>Кроме того, требует решения вопрос об установлении уголовной отве</w:t>
      </w:r>
      <w:r>
        <w:rPr>
          <w:color w:val="auto"/>
          <w:sz w:val="28"/>
          <w:szCs w:val="28"/>
        </w:rPr>
        <w:t>т</w:t>
      </w:r>
      <w:r>
        <w:rPr>
          <w:color w:val="auto"/>
          <w:sz w:val="28"/>
          <w:szCs w:val="28"/>
        </w:rPr>
        <w:t>ственности за умышленное предвзятое судейство в интересах одной из профе</w:t>
      </w:r>
      <w:r>
        <w:rPr>
          <w:color w:val="auto"/>
          <w:sz w:val="28"/>
          <w:szCs w:val="28"/>
        </w:rPr>
        <w:t>с</w:t>
      </w:r>
      <w:r>
        <w:rPr>
          <w:color w:val="auto"/>
          <w:sz w:val="28"/>
          <w:szCs w:val="28"/>
        </w:rPr>
        <w:t>сиональных спортивных команд при отсутствии признаков подкупа. Предвз</w:t>
      </w:r>
      <w:r>
        <w:rPr>
          <w:color w:val="auto"/>
          <w:sz w:val="28"/>
          <w:szCs w:val="28"/>
        </w:rPr>
        <w:t>я</w:t>
      </w:r>
      <w:r>
        <w:rPr>
          <w:color w:val="auto"/>
          <w:sz w:val="28"/>
          <w:szCs w:val="28"/>
        </w:rPr>
        <w:t>тость судейства целесообразно предварительно определять экспертным органом федерации по виду спорта или профессиональной лиги, сформированным из лиц, обладающих специальными познаниями и опытом в вопросах правил игры и методики судейства. Решение вопроса о криминализации деяния требует сам</w:t>
      </w:r>
      <w:r>
        <w:rPr>
          <w:color w:val="auto"/>
          <w:sz w:val="28"/>
          <w:szCs w:val="28"/>
        </w:rPr>
        <w:t>о</w:t>
      </w:r>
      <w:r>
        <w:rPr>
          <w:color w:val="auto"/>
          <w:sz w:val="28"/>
          <w:szCs w:val="28"/>
        </w:rPr>
        <w:t xml:space="preserve">стоятельного диссертационного исследования, и криминализация умышленного предвзятого судейства не исключение. В рамках настоящего исследования лишь </w:t>
      </w:r>
      <w:r>
        <w:rPr>
          <w:color w:val="auto"/>
          <w:sz w:val="28"/>
          <w:szCs w:val="28"/>
        </w:rPr>
        <w:lastRenderedPageBreak/>
        <w:t>обозначается проблема: умышленное предвзятое судейство без признаков по</w:t>
      </w:r>
      <w:r>
        <w:rPr>
          <w:color w:val="auto"/>
          <w:sz w:val="28"/>
          <w:szCs w:val="28"/>
        </w:rPr>
        <w:t>д</w:t>
      </w:r>
      <w:r>
        <w:rPr>
          <w:color w:val="auto"/>
          <w:sz w:val="28"/>
          <w:szCs w:val="28"/>
        </w:rPr>
        <w:t>купа — достаточно распространенное явление в спорте, влекущее существенный имущественный ущерб, оцениваемое субъектами спортивной деятельности как общественно опасное, в связи с чем установление уголовной ответственности за его совершение небезосновательно.</w:t>
      </w:r>
    </w:p>
    <w:p w:rsidR="003D11AD" w:rsidRDefault="003D11AD">
      <w:pPr>
        <w:pStyle w:val="a3"/>
        <w:spacing w:line="360" w:lineRule="auto"/>
        <w:ind w:firstLine="709"/>
        <w:rPr>
          <w:color w:val="auto"/>
          <w:sz w:val="28"/>
          <w:szCs w:val="28"/>
        </w:rPr>
      </w:pPr>
      <w:r>
        <w:rPr>
          <w:color w:val="auto"/>
          <w:sz w:val="28"/>
          <w:szCs w:val="28"/>
        </w:rPr>
        <w:t>Еще одна актуальная проблема заключается в возможности квалификации неправомерного осуществления физкультурно-спортивными организациями (спортивными клубами) медицинской деятельности как незаконного предпр</w:t>
      </w:r>
      <w:r>
        <w:rPr>
          <w:color w:val="auto"/>
          <w:sz w:val="28"/>
          <w:szCs w:val="28"/>
        </w:rPr>
        <w:t>и</w:t>
      </w:r>
      <w:r>
        <w:rPr>
          <w:color w:val="auto"/>
          <w:sz w:val="28"/>
          <w:szCs w:val="28"/>
        </w:rPr>
        <w:t>нимательства по ст. 171 УК РФ.</w:t>
      </w:r>
    </w:p>
    <w:p w:rsidR="003D11AD" w:rsidRDefault="003D11AD">
      <w:pPr>
        <w:pStyle w:val="a3"/>
        <w:spacing w:line="360" w:lineRule="auto"/>
        <w:ind w:firstLine="709"/>
        <w:rPr>
          <w:color w:val="auto"/>
          <w:sz w:val="28"/>
          <w:szCs w:val="28"/>
        </w:rPr>
      </w:pPr>
      <w:r>
        <w:rPr>
          <w:color w:val="auto"/>
          <w:sz w:val="28"/>
          <w:szCs w:val="28"/>
        </w:rPr>
        <w:t>При решении вопроса о привлечении к уголовной ответственности по ст. 171 УК РФ необходимо для определения предпринимательского характера доказать направленность умысла на систематическое извлечение прибыли от незаконной деятельности, факт наступления последствий в виде причинения крупного ущерба гражданам, организациям или государству либо сопряжение с извлечением дохода в крупном размере. Разовые сделки гражданско-правового характера нельзя рассматривать как систематическую деятельность, даже при получении лицом значительной экономической выгоды.</w:t>
      </w:r>
    </w:p>
    <w:p w:rsidR="003D11AD" w:rsidRDefault="003D11AD">
      <w:pPr>
        <w:pStyle w:val="a3"/>
        <w:spacing w:line="360" w:lineRule="auto"/>
        <w:ind w:firstLine="709"/>
        <w:rPr>
          <w:color w:val="auto"/>
          <w:sz w:val="28"/>
          <w:szCs w:val="28"/>
        </w:rPr>
      </w:pPr>
      <w:r>
        <w:rPr>
          <w:color w:val="auto"/>
          <w:sz w:val="28"/>
          <w:szCs w:val="28"/>
        </w:rPr>
        <w:t>Если последствия незаконного предпринимательства в сфере медицинских услуг в профессиональном спорте выражаются в виде причинения смерти или вреда здоровью человека, содеянное следует квалифицировать по совокупности преступлений: незаконное предпринимательство и преступление против личн</w:t>
      </w:r>
      <w:r>
        <w:rPr>
          <w:color w:val="auto"/>
          <w:sz w:val="28"/>
          <w:szCs w:val="28"/>
        </w:rPr>
        <w:t>о</w:t>
      </w:r>
      <w:r>
        <w:rPr>
          <w:color w:val="auto"/>
          <w:sz w:val="28"/>
          <w:szCs w:val="28"/>
        </w:rPr>
        <w:t xml:space="preserve">сти. </w:t>
      </w:r>
    </w:p>
    <w:p w:rsidR="003D11AD" w:rsidRDefault="003D11AD">
      <w:pPr>
        <w:pStyle w:val="a3"/>
        <w:spacing w:line="360" w:lineRule="auto"/>
        <w:ind w:firstLine="709"/>
        <w:rPr>
          <w:color w:val="auto"/>
          <w:sz w:val="28"/>
          <w:szCs w:val="28"/>
        </w:rPr>
      </w:pPr>
      <w:r>
        <w:rPr>
          <w:color w:val="auto"/>
          <w:sz w:val="28"/>
          <w:szCs w:val="28"/>
        </w:rPr>
        <w:t xml:space="preserve">В </w:t>
      </w:r>
      <w:r>
        <w:rPr>
          <w:i/>
          <w:iCs/>
          <w:color w:val="auto"/>
          <w:sz w:val="28"/>
          <w:szCs w:val="28"/>
        </w:rPr>
        <w:t xml:space="preserve">третьем параграфе </w:t>
      </w:r>
      <w:r>
        <w:rPr>
          <w:color w:val="auto"/>
          <w:sz w:val="28"/>
          <w:szCs w:val="28"/>
        </w:rPr>
        <w:t>“Преступления против общественной безопасности и общественного порядка” рассматривается такое общественно опасное явление, как спортивное хулиганство.</w:t>
      </w:r>
    </w:p>
    <w:p w:rsidR="003D11AD" w:rsidRDefault="003D11AD">
      <w:pPr>
        <w:pStyle w:val="a3"/>
        <w:spacing w:line="360" w:lineRule="auto"/>
        <w:ind w:firstLine="709"/>
        <w:rPr>
          <w:color w:val="auto"/>
          <w:sz w:val="28"/>
          <w:szCs w:val="28"/>
        </w:rPr>
      </w:pPr>
      <w:r>
        <w:rPr>
          <w:color w:val="auto"/>
          <w:sz w:val="28"/>
          <w:szCs w:val="28"/>
        </w:rPr>
        <w:t>Меры уголовно-правового воздействия в отношении лиц, виновных в со</w:t>
      </w:r>
      <w:r>
        <w:rPr>
          <w:color w:val="auto"/>
          <w:sz w:val="28"/>
          <w:szCs w:val="28"/>
        </w:rPr>
        <w:softHyphen/>
        <w:t>вершении хулиганства во время проведения спортивных соревнований, прим</w:t>
      </w:r>
      <w:r>
        <w:rPr>
          <w:color w:val="auto"/>
          <w:sz w:val="28"/>
          <w:szCs w:val="28"/>
        </w:rPr>
        <w:t>е</w:t>
      </w:r>
      <w:r>
        <w:rPr>
          <w:color w:val="auto"/>
          <w:sz w:val="28"/>
          <w:szCs w:val="28"/>
        </w:rPr>
        <w:t>няются неэффективно, в том числе из-за отсутствия специальной уголо</w:t>
      </w:r>
      <w:r>
        <w:rPr>
          <w:color w:val="auto"/>
          <w:sz w:val="28"/>
          <w:szCs w:val="28"/>
        </w:rPr>
        <w:t>в</w:t>
      </w:r>
      <w:r>
        <w:rPr>
          <w:color w:val="auto"/>
          <w:sz w:val="28"/>
          <w:szCs w:val="28"/>
        </w:rPr>
        <w:lastRenderedPageBreak/>
        <w:t xml:space="preserve">но-правовой нормы. В этой связи предлагается дополнить диспозицию ст. 213 “Хулиганство” УК РФ, изложив ее в следующей редакции: </w:t>
      </w:r>
    </w:p>
    <w:p w:rsidR="003D11AD" w:rsidRDefault="003D11AD">
      <w:pPr>
        <w:pStyle w:val="a3"/>
        <w:spacing w:line="360" w:lineRule="auto"/>
        <w:ind w:firstLine="709"/>
        <w:rPr>
          <w:color w:val="auto"/>
          <w:sz w:val="28"/>
          <w:szCs w:val="28"/>
        </w:rPr>
      </w:pPr>
      <w:r>
        <w:rPr>
          <w:b/>
          <w:bCs/>
          <w:color w:val="auto"/>
          <w:sz w:val="28"/>
          <w:szCs w:val="28"/>
        </w:rPr>
        <w:t>“Статья 213. Хулиганство</w:t>
      </w:r>
    </w:p>
    <w:p w:rsidR="003D11AD" w:rsidRDefault="003D11AD">
      <w:pPr>
        <w:pStyle w:val="a3"/>
        <w:spacing w:line="360" w:lineRule="auto"/>
        <w:ind w:firstLine="709"/>
        <w:rPr>
          <w:i/>
          <w:iCs/>
          <w:color w:val="auto"/>
          <w:sz w:val="28"/>
          <w:szCs w:val="28"/>
        </w:rPr>
      </w:pPr>
      <w:r>
        <w:rPr>
          <w:i/>
          <w:iCs/>
          <w:color w:val="auto"/>
          <w:sz w:val="28"/>
          <w:szCs w:val="28"/>
        </w:rPr>
        <w:t>1. Хулиганство, то есть грубое нарушение общественного порядка, в</w:t>
      </w:r>
      <w:r>
        <w:rPr>
          <w:i/>
          <w:iCs/>
          <w:color w:val="auto"/>
          <w:sz w:val="28"/>
          <w:szCs w:val="28"/>
        </w:rPr>
        <w:t>ы</w:t>
      </w:r>
      <w:r>
        <w:rPr>
          <w:i/>
          <w:iCs/>
          <w:color w:val="auto"/>
          <w:sz w:val="28"/>
          <w:szCs w:val="28"/>
        </w:rPr>
        <w:t>ражающее явное неуважение к обществу, совершенное:</w:t>
      </w:r>
    </w:p>
    <w:p w:rsidR="003D11AD" w:rsidRDefault="003D11AD">
      <w:pPr>
        <w:pStyle w:val="a3"/>
        <w:spacing w:line="360" w:lineRule="auto"/>
        <w:ind w:firstLine="709"/>
        <w:rPr>
          <w:i/>
          <w:iCs/>
          <w:color w:val="auto"/>
          <w:sz w:val="28"/>
          <w:szCs w:val="28"/>
        </w:rPr>
      </w:pPr>
      <w:r>
        <w:rPr>
          <w:i/>
          <w:iCs/>
          <w:color w:val="auto"/>
          <w:sz w:val="28"/>
          <w:szCs w:val="28"/>
        </w:rPr>
        <w:t>а) с применением оружия или предметов, используемых в качестве ор</w:t>
      </w:r>
      <w:r>
        <w:rPr>
          <w:i/>
          <w:iCs/>
          <w:color w:val="auto"/>
          <w:sz w:val="28"/>
          <w:szCs w:val="28"/>
        </w:rPr>
        <w:t>у</w:t>
      </w:r>
      <w:r>
        <w:rPr>
          <w:i/>
          <w:iCs/>
          <w:color w:val="auto"/>
          <w:sz w:val="28"/>
          <w:szCs w:val="28"/>
        </w:rPr>
        <w:t>жия;</w:t>
      </w:r>
    </w:p>
    <w:p w:rsidR="003D11AD" w:rsidRDefault="003D11AD">
      <w:pPr>
        <w:pStyle w:val="a3"/>
        <w:spacing w:line="360" w:lineRule="auto"/>
        <w:ind w:firstLine="709"/>
        <w:rPr>
          <w:i/>
          <w:iCs/>
          <w:color w:val="auto"/>
          <w:sz w:val="28"/>
          <w:szCs w:val="28"/>
        </w:rPr>
      </w:pPr>
      <w:r>
        <w:rPr>
          <w:i/>
          <w:iCs/>
          <w:color w:val="auto"/>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3D11AD" w:rsidRDefault="003D11AD">
      <w:pPr>
        <w:pStyle w:val="a3"/>
        <w:spacing w:line="360" w:lineRule="auto"/>
        <w:ind w:firstLine="709"/>
        <w:rPr>
          <w:color w:val="auto"/>
          <w:sz w:val="28"/>
          <w:szCs w:val="28"/>
        </w:rPr>
      </w:pPr>
      <w:r>
        <w:rPr>
          <w:i/>
          <w:iCs/>
          <w:color w:val="auto"/>
          <w:sz w:val="28"/>
          <w:szCs w:val="28"/>
        </w:rPr>
        <w:t>в) при проведении спортивных соревнований, —</w:t>
      </w:r>
    </w:p>
    <w:p w:rsidR="003D11AD" w:rsidRDefault="003D11AD">
      <w:pPr>
        <w:pStyle w:val="a3"/>
        <w:spacing w:line="360" w:lineRule="auto"/>
        <w:ind w:firstLine="709"/>
        <w:rPr>
          <w:i/>
          <w:iCs/>
          <w:color w:val="auto"/>
          <w:sz w:val="28"/>
          <w:szCs w:val="28"/>
        </w:rPr>
      </w:pPr>
      <w:r>
        <w:rPr>
          <w:i/>
          <w:iCs/>
          <w:color w:val="auto"/>
          <w:sz w:val="28"/>
          <w:szCs w:val="28"/>
        </w:rPr>
        <w:t>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лишением свободы на срок до пяти лет”.</w:t>
      </w:r>
    </w:p>
    <w:p w:rsidR="003D11AD" w:rsidRDefault="003D11AD">
      <w:pPr>
        <w:pStyle w:val="a3"/>
        <w:spacing w:line="360" w:lineRule="auto"/>
        <w:ind w:firstLine="709"/>
        <w:rPr>
          <w:color w:val="auto"/>
          <w:sz w:val="28"/>
          <w:szCs w:val="28"/>
        </w:rPr>
      </w:pPr>
      <w:r>
        <w:rPr>
          <w:color w:val="auto"/>
          <w:sz w:val="28"/>
          <w:szCs w:val="28"/>
        </w:rPr>
        <w:t>Грубым нарушением общественного порядка будут признаваться действия, причинившие существенный ущерб личным или общественным интересам или выразившиеся в злостном нарушении общественной нравственности (например, срыв проведения спортивного соревнования, драки среди фанатов).</w:t>
      </w:r>
    </w:p>
    <w:p w:rsidR="003D11AD" w:rsidRDefault="003D11AD">
      <w:pPr>
        <w:pStyle w:val="a3"/>
        <w:spacing w:line="360" w:lineRule="auto"/>
        <w:ind w:firstLine="709"/>
        <w:rPr>
          <w:color w:val="auto"/>
          <w:sz w:val="28"/>
          <w:szCs w:val="28"/>
        </w:rPr>
      </w:pPr>
      <w:r>
        <w:rPr>
          <w:color w:val="auto"/>
          <w:sz w:val="28"/>
          <w:szCs w:val="28"/>
        </w:rPr>
        <w:t>Под явным неуважением к обществу понимается вызывающее и циничное пренебрежение к общественным интересам и интересам граждан. При этом явное неуважение к обществу может относиться как к обществу вообще, так и к к</w:t>
      </w:r>
      <w:r>
        <w:rPr>
          <w:color w:val="auto"/>
          <w:sz w:val="28"/>
          <w:szCs w:val="28"/>
        </w:rPr>
        <w:t>а</w:t>
      </w:r>
      <w:r>
        <w:rPr>
          <w:color w:val="auto"/>
          <w:sz w:val="28"/>
          <w:szCs w:val="28"/>
        </w:rPr>
        <w:t>кой-либо группе людей или даже к одному человеку (например, к судье матча, тренеру команды).</w:t>
      </w:r>
    </w:p>
    <w:p w:rsidR="003D11AD" w:rsidRDefault="003D11AD">
      <w:pPr>
        <w:pStyle w:val="a3"/>
        <w:spacing w:line="360" w:lineRule="auto"/>
        <w:ind w:firstLine="709"/>
        <w:rPr>
          <w:color w:val="auto"/>
          <w:sz w:val="28"/>
          <w:szCs w:val="28"/>
        </w:rPr>
      </w:pPr>
      <w:r>
        <w:rPr>
          <w:color w:val="auto"/>
          <w:sz w:val="28"/>
          <w:szCs w:val="28"/>
        </w:rPr>
        <w:t>Признак “при проведении спортивных соревнований” означает, что именно в этом случае возможно нарушение специального “спортивного” общ</w:t>
      </w:r>
      <w:r>
        <w:rPr>
          <w:color w:val="auto"/>
          <w:sz w:val="28"/>
          <w:szCs w:val="28"/>
        </w:rPr>
        <w:t>е</w:t>
      </w:r>
      <w:r>
        <w:rPr>
          <w:color w:val="auto"/>
          <w:sz w:val="28"/>
          <w:szCs w:val="28"/>
        </w:rPr>
        <w:t>ственного порядка. Хулиганство, совершенное до или после спортивных соре</w:t>
      </w:r>
      <w:r>
        <w:rPr>
          <w:color w:val="auto"/>
          <w:sz w:val="28"/>
          <w:szCs w:val="28"/>
        </w:rPr>
        <w:t>в</w:t>
      </w:r>
      <w:r>
        <w:rPr>
          <w:color w:val="auto"/>
          <w:sz w:val="28"/>
          <w:szCs w:val="28"/>
        </w:rPr>
        <w:t>нований, как и прежде, должно квалифицироваться в уста</w:t>
      </w:r>
      <w:r>
        <w:rPr>
          <w:color w:val="auto"/>
          <w:sz w:val="28"/>
          <w:szCs w:val="28"/>
        </w:rPr>
        <w:softHyphen/>
        <w:t xml:space="preserve">новленном порядке. </w:t>
      </w:r>
    </w:p>
    <w:p w:rsidR="003D11AD" w:rsidRDefault="003D11AD">
      <w:pPr>
        <w:pStyle w:val="a3"/>
        <w:spacing w:line="360" w:lineRule="auto"/>
        <w:ind w:firstLine="709"/>
        <w:rPr>
          <w:color w:val="auto"/>
          <w:sz w:val="28"/>
          <w:szCs w:val="28"/>
        </w:rPr>
      </w:pPr>
      <w:r>
        <w:rPr>
          <w:color w:val="auto"/>
          <w:sz w:val="28"/>
          <w:szCs w:val="28"/>
        </w:rPr>
        <w:lastRenderedPageBreak/>
        <w:t xml:space="preserve"> Предложение о дополнении ч. 1 ст. 213 УК РФ признаком “при провед</w:t>
      </w:r>
      <w:r>
        <w:rPr>
          <w:color w:val="auto"/>
          <w:sz w:val="28"/>
          <w:szCs w:val="28"/>
        </w:rPr>
        <w:t>е</w:t>
      </w:r>
      <w:r>
        <w:rPr>
          <w:color w:val="auto"/>
          <w:sz w:val="28"/>
          <w:szCs w:val="28"/>
        </w:rPr>
        <w:t>нии спортивных соревнований” учитывает действующую редакцию нормы, устанавливающей уголовную ответственность за хулиганство. Однако в случае поддерживаемого автором возврата к отмененной редакции ст. 213 УК РФ (до вступления в силу Федерального закона от 8 декабря 2003 г. № 162-ФЗ) ук</w:t>
      </w:r>
      <w:r>
        <w:rPr>
          <w:color w:val="auto"/>
          <w:sz w:val="28"/>
          <w:szCs w:val="28"/>
        </w:rPr>
        <w:t>а</w:t>
      </w:r>
      <w:r>
        <w:rPr>
          <w:color w:val="auto"/>
          <w:sz w:val="28"/>
          <w:szCs w:val="28"/>
        </w:rPr>
        <w:t>занный признак мог бы рассматриваться в качестве квалифицирующего.</w:t>
      </w:r>
    </w:p>
    <w:p w:rsidR="003D11AD" w:rsidRDefault="003D11AD">
      <w:pPr>
        <w:pStyle w:val="a3"/>
        <w:spacing w:line="360" w:lineRule="auto"/>
        <w:ind w:firstLine="709"/>
        <w:rPr>
          <w:color w:val="auto"/>
          <w:sz w:val="28"/>
          <w:szCs w:val="28"/>
        </w:rPr>
      </w:pPr>
      <w:r>
        <w:rPr>
          <w:i/>
          <w:iCs/>
          <w:color w:val="auto"/>
          <w:sz w:val="28"/>
          <w:szCs w:val="28"/>
        </w:rPr>
        <w:t xml:space="preserve">Четвертый параграф </w:t>
      </w:r>
      <w:r>
        <w:rPr>
          <w:color w:val="auto"/>
          <w:sz w:val="28"/>
          <w:szCs w:val="28"/>
        </w:rPr>
        <w:t>“Преступления против здоровья населения и общ</w:t>
      </w:r>
      <w:r>
        <w:rPr>
          <w:color w:val="auto"/>
          <w:sz w:val="28"/>
          <w:szCs w:val="28"/>
        </w:rPr>
        <w:t>е</w:t>
      </w:r>
      <w:r>
        <w:rPr>
          <w:color w:val="auto"/>
          <w:sz w:val="28"/>
          <w:szCs w:val="28"/>
        </w:rPr>
        <w:t>ственной нравственности” содержит предложения по совершенствованию уг</w:t>
      </w:r>
      <w:r>
        <w:rPr>
          <w:color w:val="auto"/>
          <w:sz w:val="28"/>
          <w:szCs w:val="28"/>
        </w:rPr>
        <w:t>о</w:t>
      </w:r>
      <w:r>
        <w:rPr>
          <w:color w:val="auto"/>
          <w:sz w:val="28"/>
          <w:szCs w:val="28"/>
        </w:rPr>
        <w:t>ловно-правовой охраны профессионального спорта от распространения допинга. Спортивно-дисциплинарная ответственность и применяемые наказания за п</w:t>
      </w:r>
      <w:r>
        <w:rPr>
          <w:color w:val="auto"/>
          <w:sz w:val="28"/>
          <w:szCs w:val="28"/>
        </w:rPr>
        <w:t>о</w:t>
      </w:r>
      <w:r>
        <w:rPr>
          <w:color w:val="auto"/>
          <w:sz w:val="28"/>
          <w:szCs w:val="28"/>
        </w:rPr>
        <w:t>требление допинга (аннулирование результатов спортсмена во время соревн</w:t>
      </w:r>
      <w:r>
        <w:rPr>
          <w:color w:val="auto"/>
          <w:sz w:val="28"/>
          <w:szCs w:val="28"/>
        </w:rPr>
        <w:t>о</w:t>
      </w:r>
      <w:r>
        <w:rPr>
          <w:color w:val="auto"/>
          <w:sz w:val="28"/>
          <w:szCs w:val="28"/>
        </w:rPr>
        <w:t>ваний, дисквалификация) не достигают цели снижения количества и предупр</w:t>
      </w:r>
      <w:r>
        <w:rPr>
          <w:color w:val="auto"/>
          <w:sz w:val="28"/>
          <w:szCs w:val="28"/>
        </w:rPr>
        <w:t>е</w:t>
      </w:r>
      <w:r>
        <w:rPr>
          <w:color w:val="auto"/>
          <w:sz w:val="28"/>
          <w:szCs w:val="28"/>
        </w:rPr>
        <w:t>ждения допинговых нарушений в сфере спорта. Формируется особый тип спортсмена, зависимого психологически и физиологически от потребления д</w:t>
      </w:r>
      <w:r>
        <w:rPr>
          <w:color w:val="auto"/>
          <w:sz w:val="28"/>
          <w:szCs w:val="28"/>
        </w:rPr>
        <w:t>о</w:t>
      </w:r>
      <w:r>
        <w:rPr>
          <w:color w:val="auto"/>
          <w:sz w:val="28"/>
          <w:szCs w:val="28"/>
        </w:rPr>
        <w:t>пинга, что дискредитирует профессиональный спорт, снижает его общественно полезное воздействие.</w:t>
      </w:r>
    </w:p>
    <w:p w:rsidR="003D11AD" w:rsidRDefault="003D11AD">
      <w:pPr>
        <w:pStyle w:val="a3"/>
        <w:spacing w:line="360" w:lineRule="auto"/>
        <w:ind w:firstLine="709"/>
        <w:rPr>
          <w:color w:val="auto"/>
          <w:sz w:val="28"/>
          <w:szCs w:val="28"/>
        </w:rPr>
      </w:pPr>
      <w:r>
        <w:rPr>
          <w:color w:val="auto"/>
          <w:sz w:val="28"/>
          <w:szCs w:val="28"/>
        </w:rPr>
        <w:t>Криминализация незаконного оборота допинговых средств в целях сбыта и их сбыта является актуальной проблемой. Данное деяние имеет исключительно высокую степень общественной опасности и достаточно распространено. Пре</w:t>
      </w:r>
      <w:r>
        <w:rPr>
          <w:color w:val="auto"/>
          <w:sz w:val="28"/>
          <w:szCs w:val="28"/>
        </w:rPr>
        <w:t>д</w:t>
      </w:r>
      <w:r>
        <w:rPr>
          <w:color w:val="auto"/>
          <w:sz w:val="28"/>
          <w:szCs w:val="28"/>
        </w:rPr>
        <w:t>ставляется, что уголовно-правовое воздействие на этапе распространения может быть эффективным, поскольку способно исключить все последующие операции с допингом, что дает основания дополнить главу 25 “Преступления против зд</w:t>
      </w:r>
      <w:r>
        <w:rPr>
          <w:color w:val="auto"/>
          <w:sz w:val="28"/>
          <w:szCs w:val="28"/>
        </w:rPr>
        <w:t>о</w:t>
      </w:r>
      <w:r>
        <w:rPr>
          <w:color w:val="auto"/>
          <w:sz w:val="28"/>
          <w:szCs w:val="28"/>
        </w:rPr>
        <w:t>ровья населения и общественной нравственности” УК РФ статьей 234</w:t>
      </w:r>
      <w:r>
        <w:rPr>
          <w:color w:val="auto"/>
          <w:sz w:val="28"/>
          <w:szCs w:val="28"/>
          <w:vertAlign w:val="superscript"/>
        </w:rPr>
        <w:t>1</w:t>
      </w:r>
      <w:r>
        <w:rPr>
          <w:color w:val="auto"/>
          <w:sz w:val="28"/>
          <w:szCs w:val="28"/>
        </w:rPr>
        <w:t xml:space="preserve"> “Нез</w:t>
      </w:r>
      <w:r>
        <w:rPr>
          <w:color w:val="auto"/>
          <w:sz w:val="28"/>
          <w:szCs w:val="28"/>
        </w:rPr>
        <w:t>а</w:t>
      </w:r>
      <w:r>
        <w:rPr>
          <w:color w:val="auto"/>
          <w:sz w:val="28"/>
          <w:szCs w:val="28"/>
        </w:rPr>
        <w:t>конный оборот средств (субстанций) и (или) методов, запрещенных к примен</w:t>
      </w:r>
      <w:r>
        <w:rPr>
          <w:color w:val="auto"/>
          <w:sz w:val="28"/>
          <w:szCs w:val="28"/>
        </w:rPr>
        <w:t>е</w:t>
      </w:r>
      <w:r>
        <w:rPr>
          <w:color w:val="auto"/>
          <w:sz w:val="28"/>
          <w:szCs w:val="28"/>
        </w:rPr>
        <w:t>нию в спор</w:t>
      </w:r>
      <w:r>
        <w:rPr>
          <w:color w:val="auto"/>
          <w:sz w:val="28"/>
          <w:szCs w:val="28"/>
        </w:rPr>
        <w:softHyphen/>
        <w:t>те как допинг”:</w:t>
      </w:r>
    </w:p>
    <w:p w:rsidR="003D11AD" w:rsidRDefault="003D11AD">
      <w:pPr>
        <w:pStyle w:val="a3"/>
        <w:spacing w:line="360" w:lineRule="auto"/>
        <w:ind w:firstLine="709"/>
        <w:rPr>
          <w:color w:val="auto"/>
          <w:sz w:val="28"/>
          <w:szCs w:val="28"/>
        </w:rPr>
      </w:pPr>
      <w:r>
        <w:rPr>
          <w:b/>
          <w:bCs/>
          <w:color w:val="auto"/>
          <w:sz w:val="28"/>
          <w:szCs w:val="28"/>
        </w:rPr>
        <w:t>“Статья 234</w:t>
      </w:r>
      <w:r>
        <w:rPr>
          <w:b/>
          <w:bCs/>
          <w:color w:val="auto"/>
          <w:sz w:val="28"/>
          <w:szCs w:val="28"/>
          <w:vertAlign w:val="superscript"/>
        </w:rPr>
        <w:t>1</w:t>
      </w:r>
      <w:r>
        <w:rPr>
          <w:b/>
          <w:bCs/>
          <w:color w:val="auto"/>
          <w:sz w:val="28"/>
          <w:szCs w:val="28"/>
        </w:rPr>
        <w:t>. Незаконный оборот средств (субстанций) и (или) мет</w:t>
      </w:r>
      <w:r>
        <w:rPr>
          <w:b/>
          <w:bCs/>
          <w:color w:val="auto"/>
          <w:sz w:val="28"/>
          <w:szCs w:val="28"/>
        </w:rPr>
        <w:t>о</w:t>
      </w:r>
      <w:r>
        <w:rPr>
          <w:b/>
          <w:bCs/>
          <w:color w:val="auto"/>
          <w:sz w:val="28"/>
          <w:szCs w:val="28"/>
        </w:rPr>
        <w:t>дов, запрещенных к применению в спорте как допинг</w:t>
      </w:r>
    </w:p>
    <w:p w:rsidR="003D11AD" w:rsidRDefault="003D11AD">
      <w:pPr>
        <w:pStyle w:val="a3"/>
        <w:spacing w:line="360" w:lineRule="auto"/>
        <w:ind w:firstLine="709"/>
        <w:rPr>
          <w:i/>
          <w:iCs/>
          <w:color w:val="auto"/>
          <w:sz w:val="28"/>
          <w:szCs w:val="28"/>
        </w:rPr>
      </w:pPr>
      <w:r>
        <w:rPr>
          <w:i/>
          <w:iCs/>
          <w:color w:val="auto"/>
          <w:sz w:val="28"/>
          <w:szCs w:val="28"/>
        </w:rPr>
        <w:lastRenderedPageBreak/>
        <w:t>1. Незаконное изготовление, приобретение, хранение, перевозка или п</w:t>
      </w:r>
      <w:r>
        <w:rPr>
          <w:i/>
          <w:iCs/>
          <w:color w:val="auto"/>
          <w:sz w:val="28"/>
          <w:szCs w:val="28"/>
        </w:rPr>
        <w:t>е</w:t>
      </w:r>
      <w:r>
        <w:rPr>
          <w:i/>
          <w:iCs/>
          <w:color w:val="auto"/>
          <w:sz w:val="28"/>
          <w:szCs w:val="28"/>
        </w:rPr>
        <w:t>ресылка в целях сбыта, а равно незаконный сбыт средств (субстанций) и (или) методов, запрещенных к применению в спорте как допинг, —</w:t>
      </w:r>
    </w:p>
    <w:p w:rsidR="003D11AD" w:rsidRDefault="003D11AD">
      <w:pPr>
        <w:pStyle w:val="a3"/>
        <w:spacing w:line="360" w:lineRule="auto"/>
        <w:ind w:firstLine="709"/>
        <w:rPr>
          <w:i/>
          <w:iCs/>
          <w:color w:val="auto"/>
          <w:sz w:val="28"/>
          <w:szCs w:val="28"/>
        </w:rPr>
      </w:pPr>
      <w:r>
        <w:rPr>
          <w:i/>
          <w:iCs/>
          <w:color w:val="auto"/>
          <w:sz w:val="28"/>
          <w:szCs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w:t>
      </w:r>
      <w:r>
        <w:rPr>
          <w:i/>
          <w:iCs/>
          <w:color w:val="auto"/>
          <w:sz w:val="28"/>
          <w:szCs w:val="28"/>
        </w:rPr>
        <w:t>с</w:t>
      </w:r>
      <w:r>
        <w:rPr>
          <w:i/>
          <w:iCs/>
          <w:color w:val="auto"/>
          <w:sz w:val="28"/>
          <w:szCs w:val="28"/>
        </w:rPr>
        <w:t>правительными работами на срок до одного года, либо лишением свободы на срок до трех лет.</w:t>
      </w:r>
    </w:p>
    <w:p w:rsidR="003D11AD" w:rsidRDefault="003D11AD">
      <w:pPr>
        <w:pStyle w:val="a3"/>
        <w:spacing w:line="360" w:lineRule="auto"/>
        <w:ind w:firstLine="709"/>
        <w:rPr>
          <w:i/>
          <w:iCs/>
          <w:color w:val="auto"/>
          <w:sz w:val="28"/>
          <w:szCs w:val="28"/>
        </w:rPr>
      </w:pPr>
      <w:r>
        <w:rPr>
          <w:i/>
          <w:iCs/>
          <w:color w:val="auto"/>
          <w:sz w:val="28"/>
          <w:szCs w:val="28"/>
        </w:rPr>
        <w:t>2. Те же деяния, совершенные группой лиц по предварительному сговору, —</w:t>
      </w:r>
    </w:p>
    <w:p w:rsidR="003D11AD" w:rsidRDefault="003D11AD">
      <w:pPr>
        <w:pStyle w:val="a3"/>
        <w:spacing w:line="360" w:lineRule="auto"/>
        <w:ind w:firstLine="709"/>
        <w:rPr>
          <w:i/>
          <w:iCs/>
          <w:color w:val="auto"/>
          <w:sz w:val="28"/>
          <w:szCs w:val="28"/>
        </w:rPr>
      </w:pPr>
      <w:r>
        <w:rPr>
          <w:i/>
          <w:iCs/>
          <w:color w:val="auto"/>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3D11AD" w:rsidRDefault="003D11AD">
      <w:pPr>
        <w:pStyle w:val="a3"/>
        <w:spacing w:line="360" w:lineRule="auto"/>
        <w:ind w:firstLine="709"/>
        <w:rPr>
          <w:color w:val="auto"/>
          <w:sz w:val="28"/>
          <w:szCs w:val="28"/>
        </w:rPr>
      </w:pPr>
      <w:r>
        <w:rPr>
          <w:i/>
          <w:iCs/>
          <w:color w:val="auto"/>
          <w:sz w:val="28"/>
          <w:szCs w:val="28"/>
        </w:rPr>
        <w:t>3. Деяния, предусмотренные частями первой или второй настоящей статьи, совершенные организованной группой либо в крупном размере, —</w:t>
      </w:r>
    </w:p>
    <w:p w:rsidR="003D11AD" w:rsidRDefault="003D11AD">
      <w:pPr>
        <w:pStyle w:val="a3"/>
        <w:spacing w:line="360" w:lineRule="auto"/>
        <w:ind w:firstLine="709"/>
        <w:rPr>
          <w:color w:val="auto"/>
          <w:sz w:val="28"/>
          <w:szCs w:val="28"/>
        </w:rPr>
      </w:pPr>
      <w:r>
        <w:rPr>
          <w:i/>
          <w:iCs/>
          <w:color w:val="auto"/>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r>
        <w:rPr>
          <w:color w:val="auto"/>
          <w:sz w:val="28"/>
          <w:szCs w:val="28"/>
        </w:rPr>
        <w:t>.</w:t>
      </w:r>
    </w:p>
    <w:p w:rsidR="003D11AD" w:rsidRDefault="003D11AD">
      <w:pPr>
        <w:pStyle w:val="a3"/>
        <w:spacing w:line="360" w:lineRule="auto"/>
        <w:ind w:firstLine="709"/>
        <w:rPr>
          <w:color w:val="auto"/>
          <w:sz w:val="28"/>
          <w:szCs w:val="28"/>
        </w:rPr>
      </w:pPr>
      <w:r>
        <w:rPr>
          <w:color w:val="auto"/>
          <w:sz w:val="28"/>
          <w:szCs w:val="28"/>
        </w:rPr>
        <w:t>Незаконным оборотом средств (субстанций) и (или) методов, запрещенных к применению в спорте как допинг, будет признаваться оборот средств (су</w:t>
      </w:r>
      <w:r>
        <w:rPr>
          <w:color w:val="auto"/>
          <w:sz w:val="28"/>
          <w:szCs w:val="28"/>
        </w:rPr>
        <w:t>б</w:t>
      </w:r>
      <w:r>
        <w:rPr>
          <w:color w:val="auto"/>
          <w:sz w:val="28"/>
          <w:szCs w:val="28"/>
        </w:rPr>
        <w:t>станций) и (или) методов, осуществляемый в нарушение законодательства Ро</w:t>
      </w:r>
      <w:r>
        <w:rPr>
          <w:color w:val="auto"/>
          <w:sz w:val="28"/>
          <w:szCs w:val="28"/>
        </w:rPr>
        <w:t>с</w:t>
      </w:r>
      <w:r>
        <w:rPr>
          <w:color w:val="auto"/>
          <w:sz w:val="28"/>
          <w:szCs w:val="28"/>
        </w:rPr>
        <w:t>сийской Федерации, включающего ратифицированную Международную ко</w:t>
      </w:r>
      <w:r>
        <w:rPr>
          <w:color w:val="auto"/>
          <w:sz w:val="28"/>
          <w:szCs w:val="28"/>
        </w:rPr>
        <w:t>н</w:t>
      </w:r>
      <w:r>
        <w:rPr>
          <w:color w:val="auto"/>
          <w:sz w:val="28"/>
          <w:szCs w:val="28"/>
        </w:rPr>
        <w:t>венцию о борьбе с допингом, подлежащую применению на территории Росси</w:t>
      </w:r>
      <w:r>
        <w:rPr>
          <w:color w:val="auto"/>
          <w:sz w:val="28"/>
          <w:szCs w:val="28"/>
        </w:rPr>
        <w:t>й</w:t>
      </w:r>
      <w:r>
        <w:rPr>
          <w:color w:val="auto"/>
          <w:sz w:val="28"/>
          <w:szCs w:val="28"/>
        </w:rPr>
        <w:t>ской Федерации.</w:t>
      </w:r>
    </w:p>
    <w:p w:rsidR="003D11AD" w:rsidRDefault="003D11AD">
      <w:pPr>
        <w:pStyle w:val="a3"/>
        <w:spacing w:line="360" w:lineRule="auto"/>
        <w:ind w:firstLine="709"/>
        <w:rPr>
          <w:i/>
          <w:iCs/>
          <w:color w:val="auto"/>
          <w:sz w:val="28"/>
          <w:szCs w:val="28"/>
        </w:rPr>
      </w:pPr>
      <w:r>
        <w:rPr>
          <w:color w:val="auto"/>
          <w:sz w:val="28"/>
          <w:szCs w:val="28"/>
        </w:rPr>
        <w:lastRenderedPageBreak/>
        <w:t xml:space="preserve">Кроме того, целесообразно дополнить ст. 188 УК РФ “Контрабанда”, включив в часть 2 в качестве предмета контрабанды </w:t>
      </w:r>
      <w:r>
        <w:rPr>
          <w:i/>
          <w:iCs/>
          <w:color w:val="auto"/>
          <w:sz w:val="28"/>
          <w:szCs w:val="28"/>
        </w:rPr>
        <w:t>“средства (субстанции), запрещенные к применению в спорте как допинг”.</w:t>
      </w:r>
    </w:p>
    <w:p w:rsidR="003D11AD" w:rsidRDefault="003D11AD">
      <w:pPr>
        <w:pStyle w:val="a3"/>
        <w:spacing w:line="360" w:lineRule="auto"/>
        <w:ind w:firstLine="709"/>
        <w:rPr>
          <w:color w:val="auto"/>
          <w:sz w:val="28"/>
          <w:szCs w:val="28"/>
        </w:rPr>
      </w:pPr>
      <w:r>
        <w:rPr>
          <w:color w:val="auto"/>
          <w:sz w:val="28"/>
          <w:szCs w:val="28"/>
        </w:rPr>
        <w:t>Следует отметить, что уголовно-правовые меры по борьбе с незаконным оборотом допинга неизбежно привлекут к этой деятельности правоохран</w:t>
      </w:r>
      <w:r>
        <w:rPr>
          <w:color w:val="auto"/>
          <w:sz w:val="28"/>
          <w:szCs w:val="28"/>
        </w:rPr>
        <w:t>и</w:t>
      </w:r>
      <w:r>
        <w:rPr>
          <w:color w:val="auto"/>
          <w:sz w:val="28"/>
          <w:szCs w:val="28"/>
        </w:rPr>
        <w:t>тельные органы, что, безусловно, является позитивным фактором для достиж</w:t>
      </w:r>
      <w:r>
        <w:rPr>
          <w:color w:val="auto"/>
          <w:sz w:val="28"/>
          <w:szCs w:val="28"/>
        </w:rPr>
        <w:t>е</w:t>
      </w:r>
      <w:r>
        <w:rPr>
          <w:color w:val="auto"/>
          <w:sz w:val="28"/>
          <w:szCs w:val="28"/>
        </w:rPr>
        <w:t xml:space="preserve">ния положительного результата. </w:t>
      </w:r>
    </w:p>
    <w:p w:rsidR="003D11AD" w:rsidRDefault="003D11AD">
      <w:pPr>
        <w:pStyle w:val="a3"/>
        <w:spacing w:line="360" w:lineRule="auto"/>
        <w:ind w:firstLine="709"/>
        <w:rPr>
          <w:color w:val="auto"/>
          <w:sz w:val="28"/>
          <w:szCs w:val="28"/>
        </w:rPr>
      </w:pPr>
      <w:r>
        <w:rPr>
          <w:color w:val="auto"/>
          <w:sz w:val="28"/>
          <w:szCs w:val="28"/>
        </w:rPr>
        <w:t xml:space="preserve">В </w:t>
      </w:r>
      <w:r>
        <w:rPr>
          <w:b/>
          <w:bCs/>
          <w:color w:val="auto"/>
          <w:sz w:val="28"/>
          <w:szCs w:val="28"/>
        </w:rPr>
        <w:t>заключении</w:t>
      </w:r>
      <w:r>
        <w:rPr>
          <w:color w:val="auto"/>
          <w:sz w:val="28"/>
          <w:szCs w:val="28"/>
        </w:rPr>
        <w:t xml:space="preserve"> формулируются основные выводы исследования и опр</w:t>
      </w:r>
      <w:r>
        <w:rPr>
          <w:color w:val="auto"/>
          <w:sz w:val="28"/>
          <w:szCs w:val="28"/>
        </w:rPr>
        <w:t>е</w:t>
      </w:r>
      <w:r>
        <w:rPr>
          <w:color w:val="auto"/>
          <w:sz w:val="28"/>
          <w:szCs w:val="28"/>
        </w:rPr>
        <w:t>деляются возможности дальнейшей теоретической разработки результатов, п</w:t>
      </w:r>
      <w:r>
        <w:rPr>
          <w:color w:val="auto"/>
          <w:sz w:val="28"/>
          <w:szCs w:val="28"/>
        </w:rPr>
        <w:t>о</w:t>
      </w:r>
      <w:r>
        <w:rPr>
          <w:color w:val="auto"/>
          <w:sz w:val="28"/>
          <w:szCs w:val="28"/>
        </w:rPr>
        <w:t>лученных в ходе диссертационного исследования.</w:t>
      </w:r>
    </w:p>
    <w:p w:rsidR="003D11AD" w:rsidRDefault="003D11AD">
      <w:pPr>
        <w:pStyle w:val="a3"/>
        <w:spacing w:line="360" w:lineRule="auto"/>
        <w:ind w:firstLine="709"/>
        <w:rPr>
          <w:color w:val="auto"/>
          <w:sz w:val="28"/>
          <w:szCs w:val="28"/>
        </w:rPr>
      </w:pPr>
    </w:p>
    <w:p w:rsidR="003D11AD" w:rsidRDefault="003D11AD">
      <w:pPr>
        <w:pStyle w:val="a3"/>
        <w:spacing w:line="360" w:lineRule="auto"/>
        <w:ind w:firstLine="709"/>
        <w:rPr>
          <w:color w:val="auto"/>
          <w:sz w:val="28"/>
          <w:szCs w:val="28"/>
        </w:rPr>
      </w:pPr>
    </w:p>
    <w:p w:rsidR="003D11AD" w:rsidRDefault="003D11AD">
      <w:pPr>
        <w:pStyle w:val="2"/>
        <w:spacing w:before="0" w:after="0" w:line="360" w:lineRule="auto"/>
        <w:rPr>
          <w:sz w:val="28"/>
          <w:szCs w:val="28"/>
        </w:rPr>
      </w:pPr>
      <w:r>
        <w:rPr>
          <w:sz w:val="28"/>
          <w:szCs w:val="28"/>
        </w:rPr>
        <w:t>Основные положения диссертации отражены</w:t>
      </w:r>
      <w:r>
        <w:rPr>
          <w:sz w:val="28"/>
          <w:szCs w:val="28"/>
        </w:rPr>
        <w:br/>
        <w:t>в следующих работах автора:</w:t>
      </w:r>
    </w:p>
    <w:p w:rsidR="003D11AD" w:rsidRDefault="003D11AD">
      <w:pPr>
        <w:pStyle w:val="a3"/>
        <w:spacing w:line="360" w:lineRule="auto"/>
        <w:ind w:firstLine="709"/>
        <w:rPr>
          <w:color w:val="auto"/>
          <w:sz w:val="28"/>
          <w:szCs w:val="28"/>
        </w:rPr>
      </w:pPr>
      <w:r>
        <w:rPr>
          <w:i/>
          <w:iCs/>
          <w:color w:val="auto"/>
          <w:sz w:val="28"/>
          <w:szCs w:val="28"/>
        </w:rPr>
        <w:t>Статья в ведущем рецензируемом научном журнале, рекомендованном Высшей аттестационной комиссией Минобрнауки России для публикации р</w:t>
      </w:r>
      <w:r>
        <w:rPr>
          <w:i/>
          <w:iCs/>
          <w:color w:val="auto"/>
          <w:sz w:val="28"/>
          <w:szCs w:val="28"/>
        </w:rPr>
        <w:t>е</w:t>
      </w:r>
      <w:r>
        <w:rPr>
          <w:i/>
          <w:iCs/>
          <w:color w:val="auto"/>
          <w:sz w:val="28"/>
          <w:szCs w:val="28"/>
        </w:rPr>
        <w:t>зультатов диссертационного исследования:</w:t>
      </w:r>
    </w:p>
    <w:p w:rsidR="003D11AD" w:rsidRDefault="003D11AD">
      <w:pPr>
        <w:pStyle w:val="a3"/>
        <w:spacing w:line="360" w:lineRule="auto"/>
        <w:ind w:firstLine="709"/>
        <w:rPr>
          <w:color w:val="auto"/>
          <w:sz w:val="28"/>
          <w:szCs w:val="28"/>
        </w:rPr>
      </w:pPr>
      <w:r>
        <w:rPr>
          <w:color w:val="auto"/>
          <w:sz w:val="28"/>
          <w:szCs w:val="28"/>
        </w:rPr>
        <w:t>1. </w:t>
      </w:r>
      <w:r>
        <w:rPr>
          <w:i/>
          <w:iCs/>
          <w:color w:val="auto"/>
          <w:sz w:val="28"/>
          <w:szCs w:val="28"/>
        </w:rPr>
        <w:t xml:space="preserve">Сараев В. В. </w:t>
      </w:r>
      <w:r>
        <w:rPr>
          <w:color w:val="auto"/>
          <w:sz w:val="28"/>
          <w:szCs w:val="28"/>
        </w:rPr>
        <w:t>Психический стресс спортсмена: педагогический и уголовно-правовой аспекты // Психопедагогика в правоохранительных орг</w:t>
      </w:r>
      <w:r>
        <w:rPr>
          <w:color w:val="auto"/>
          <w:sz w:val="28"/>
          <w:szCs w:val="28"/>
        </w:rPr>
        <w:t>а</w:t>
      </w:r>
      <w:r>
        <w:rPr>
          <w:color w:val="auto"/>
          <w:sz w:val="28"/>
          <w:szCs w:val="28"/>
        </w:rPr>
        <w:t>нах. — 2006. — № 3. — 0,34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i/>
          <w:iCs/>
          <w:color w:val="auto"/>
          <w:sz w:val="28"/>
          <w:szCs w:val="28"/>
        </w:rPr>
        <w:t>Иные публикации:</w:t>
      </w:r>
    </w:p>
    <w:p w:rsidR="003D11AD" w:rsidRDefault="003D11AD">
      <w:pPr>
        <w:pStyle w:val="a3"/>
        <w:spacing w:line="360" w:lineRule="auto"/>
        <w:ind w:firstLine="709"/>
        <w:rPr>
          <w:color w:val="auto"/>
          <w:sz w:val="28"/>
          <w:szCs w:val="28"/>
        </w:rPr>
      </w:pPr>
      <w:r>
        <w:rPr>
          <w:color w:val="auto"/>
          <w:sz w:val="28"/>
          <w:szCs w:val="28"/>
        </w:rPr>
        <w:t>2. </w:t>
      </w:r>
      <w:r>
        <w:rPr>
          <w:i/>
          <w:iCs/>
          <w:color w:val="auto"/>
          <w:sz w:val="28"/>
          <w:szCs w:val="28"/>
        </w:rPr>
        <w:t>Сараев В. В.</w:t>
      </w:r>
      <w:r>
        <w:rPr>
          <w:color w:val="auto"/>
          <w:sz w:val="28"/>
          <w:szCs w:val="28"/>
        </w:rPr>
        <w:t xml:space="preserve"> Уголовно-правовая охрана профессионального спорта // Подходы к решению проблем законотворчества и правоприменения: сб. науч. тр. адъюнктов и соискателей. — Омск: Омская академия МВД России, 2005. — Вып. 12. — 0,69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color w:val="auto"/>
          <w:sz w:val="28"/>
          <w:szCs w:val="28"/>
        </w:rPr>
        <w:t>3. </w:t>
      </w:r>
      <w:r>
        <w:rPr>
          <w:i/>
          <w:iCs/>
          <w:color w:val="auto"/>
          <w:sz w:val="28"/>
          <w:szCs w:val="28"/>
        </w:rPr>
        <w:t xml:space="preserve">Сараев В. В. </w:t>
      </w:r>
      <w:r>
        <w:rPr>
          <w:color w:val="auto"/>
          <w:sz w:val="28"/>
          <w:szCs w:val="28"/>
        </w:rPr>
        <w:t>Спортивное право как комплексная отрасль права // Нау</w:t>
      </w:r>
      <w:r>
        <w:rPr>
          <w:color w:val="auto"/>
          <w:sz w:val="28"/>
          <w:szCs w:val="28"/>
        </w:rPr>
        <w:t>ч</w:t>
      </w:r>
      <w:r>
        <w:rPr>
          <w:color w:val="auto"/>
          <w:sz w:val="28"/>
          <w:szCs w:val="28"/>
        </w:rPr>
        <w:t>ный вестник Омской академии МВД России. — 2005. — № 2. — 0,48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color w:val="auto"/>
          <w:sz w:val="28"/>
          <w:szCs w:val="28"/>
        </w:rPr>
        <w:lastRenderedPageBreak/>
        <w:t>4. </w:t>
      </w:r>
      <w:r>
        <w:rPr>
          <w:i/>
          <w:iCs/>
          <w:color w:val="auto"/>
          <w:sz w:val="28"/>
          <w:szCs w:val="28"/>
        </w:rPr>
        <w:t xml:space="preserve">Сараев В. В. </w:t>
      </w:r>
      <w:r>
        <w:rPr>
          <w:color w:val="auto"/>
          <w:sz w:val="28"/>
          <w:szCs w:val="28"/>
        </w:rPr>
        <w:t>О необходимости признания преступными некоторых д</w:t>
      </w:r>
      <w:r>
        <w:rPr>
          <w:color w:val="auto"/>
          <w:sz w:val="28"/>
          <w:szCs w:val="28"/>
        </w:rPr>
        <w:t>е</w:t>
      </w:r>
      <w:r>
        <w:rPr>
          <w:color w:val="auto"/>
          <w:sz w:val="28"/>
          <w:szCs w:val="28"/>
        </w:rPr>
        <w:t>яний в области профессионального спорта // Подходы к решению проблем з</w:t>
      </w:r>
      <w:r>
        <w:rPr>
          <w:color w:val="auto"/>
          <w:sz w:val="28"/>
          <w:szCs w:val="28"/>
        </w:rPr>
        <w:t>а</w:t>
      </w:r>
      <w:r>
        <w:rPr>
          <w:color w:val="auto"/>
          <w:sz w:val="28"/>
          <w:szCs w:val="28"/>
        </w:rPr>
        <w:t>конотворчества и правоприменения: сб. науч. тр. адъюнктов и соискателей. — Омск: Омская академия МВД России, 2006. — Вып. 13. — 1,46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color w:val="auto"/>
          <w:sz w:val="28"/>
          <w:szCs w:val="28"/>
        </w:rPr>
        <w:t>5. </w:t>
      </w:r>
      <w:r>
        <w:rPr>
          <w:i/>
          <w:iCs/>
          <w:color w:val="auto"/>
          <w:sz w:val="28"/>
          <w:szCs w:val="28"/>
        </w:rPr>
        <w:t xml:space="preserve">Сараев В. В. </w:t>
      </w:r>
      <w:r>
        <w:rPr>
          <w:color w:val="auto"/>
          <w:sz w:val="28"/>
          <w:szCs w:val="28"/>
        </w:rPr>
        <w:t>Спортивные корпоративные нормы: понятие, проблемы правоприменения, соотношение с нормами права // Подходы к решению проблем законотворчества и правоприменения: сб. науч. тр. адъюнктов и соискателей. — Омск: Омская академия МВД России, 2007. — Вып. 14. — 0,63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color w:val="auto"/>
          <w:sz w:val="28"/>
          <w:szCs w:val="28"/>
        </w:rPr>
        <w:t>6. </w:t>
      </w:r>
      <w:r>
        <w:rPr>
          <w:i/>
          <w:iCs/>
          <w:color w:val="auto"/>
          <w:sz w:val="28"/>
          <w:szCs w:val="28"/>
        </w:rPr>
        <w:t xml:space="preserve">Сараев В. В. </w:t>
      </w:r>
      <w:r>
        <w:rPr>
          <w:color w:val="auto"/>
          <w:sz w:val="28"/>
          <w:szCs w:val="28"/>
        </w:rPr>
        <w:t>О необходимости уголовно-правовой охраны оборота д</w:t>
      </w:r>
      <w:r>
        <w:rPr>
          <w:color w:val="auto"/>
          <w:sz w:val="28"/>
          <w:szCs w:val="28"/>
        </w:rPr>
        <w:t>о</w:t>
      </w:r>
      <w:r>
        <w:rPr>
          <w:color w:val="auto"/>
          <w:sz w:val="28"/>
          <w:szCs w:val="28"/>
        </w:rPr>
        <w:t>пинга // Научный вестник Омской академии МВД России. — 2008. — № 4. — 0,33 п. л.</w:t>
      </w:r>
    </w:p>
    <w:p w:rsidR="003D11AD" w:rsidRDefault="003D11AD">
      <w:pPr>
        <w:pStyle w:val="a3"/>
        <w:spacing w:line="360" w:lineRule="auto"/>
        <w:ind w:firstLine="709"/>
        <w:rPr>
          <w:color w:val="auto"/>
          <w:sz w:val="28"/>
          <w:szCs w:val="28"/>
        </w:rPr>
      </w:pPr>
      <w:r>
        <w:rPr>
          <w:color w:val="auto"/>
          <w:sz w:val="28"/>
          <w:szCs w:val="28"/>
        </w:rPr>
        <w:t>7. </w:t>
      </w:r>
      <w:r>
        <w:rPr>
          <w:i/>
          <w:iCs/>
          <w:color w:val="auto"/>
          <w:sz w:val="28"/>
          <w:szCs w:val="28"/>
        </w:rPr>
        <w:t xml:space="preserve">Сараев В. В. </w:t>
      </w:r>
      <w:r>
        <w:rPr>
          <w:color w:val="auto"/>
          <w:sz w:val="28"/>
          <w:szCs w:val="28"/>
        </w:rPr>
        <w:t>Дисквалификация в профессиональном спорте и уголовная ответственность: общие подходы // Подходы к решению проблем законотво</w:t>
      </w:r>
      <w:r>
        <w:rPr>
          <w:color w:val="auto"/>
          <w:sz w:val="28"/>
          <w:szCs w:val="28"/>
        </w:rPr>
        <w:t>р</w:t>
      </w:r>
      <w:r>
        <w:rPr>
          <w:color w:val="auto"/>
          <w:sz w:val="28"/>
          <w:szCs w:val="28"/>
        </w:rPr>
        <w:t>чества и правоприменения: сб. науч. тр. адъюнктов и соискателей. — Омск: Омская академия МВД России, 2009. — Вып. 16. — 0,26 п.</w:t>
      </w:r>
      <w:r>
        <w:rPr>
          <w:color w:val="auto"/>
          <w:position w:val="6"/>
          <w:sz w:val="28"/>
          <w:szCs w:val="28"/>
        </w:rPr>
        <w:t> </w:t>
      </w:r>
      <w:r>
        <w:rPr>
          <w:color w:val="auto"/>
          <w:sz w:val="28"/>
          <w:szCs w:val="28"/>
        </w:rPr>
        <w:t>л.</w:t>
      </w:r>
    </w:p>
    <w:p w:rsidR="003D11AD" w:rsidRDefault="003D11AD">
      <w:pPr>
        <w:pStyle w:val="a3"/>
        <w:spacing w:line="360" w:lineRule="auto"/>
        <w:ind w:firstLine="709"/>
        <w:rPr>
          <w:color w:val="auto"/>
          <w:sz w:val="28"/>
          <w:szCs w:val="28"/>
        </w:rPr>
      </w:pPr>
      <w:r>
        <w:rPr>
          <w:color w:val="auto"/>
          <w:sz w:val="28"/>
          <w:szCs w:val="28"/>
        </w:rPr>
        <w:t>8. </w:t>
      </w:r>
      <w:r>
        <w:rPr>
          <w:i/>
          <w:iCs/>
          <w:color w:val="auto"/>
          <w:sz w:val="28"/>
          <w:szCs w:val="28"/>
        </w:rPr>
        <w:t xml:space="preserve">Сараев В. В., Кикнадзе А. В. </w:t>
      </w:r>
      <w:r>
        <w:rPr>
          <w:color w:val="auto"/>
          <w:sz w:val="28"/>
          <w:szCs w:val="28"/>
        </w:rPr>
        <w:t>Особенности прекращения трудового д</w:t>
      </w:r>
      <w:r>
        <w:rPr>
          <w:color w:val="auto"/>
          <w:sz w:val="28"/>
          <w:szCs w:val="28"/>
        </w:rPr>
        <w:t>о</w:t>
      </w:r>
      <w:r>
        <w:rPr>
          <w:color w:val="auto"/>
          <w:sz w:val="28"/>
          <w:szCs w:val="28"/>
        </w:rPr>
        <w:t>говора со спортсменом в связи с его расторжением по пункту 5 части 1 статьи 81 Трудового кодекса Российской Федерации // Спорт: экономика, право, упра</w:t>
      </w:r>
      <w:r>
        <w:rPr>
          <w:color w:val="auto"/>
          <w:sz w:val="28"/>
          <w:szCs w:val="28"/>
        </w:rPr>
        <w:t>в</w:t>
      </w:r>
      <w:r>
        <w:rPr>
          <w:color w:val="auto"/>
          <w:sz w:val="28"/>
          <w:szCs w:val="28"/>
        </w:rPr>
        <w:t>ление. — 2009. — № 1. — 0,38 п.</w:t>
      </w:r>
      <w:r>
        <w:rPr>
          <w:color w:val="auto"/>
          <w:position w:val="6"/>
          <w:sz w:val="28"/>
          <w:szCs w:val="28"/>
        </w:rPr>
        <w:t> </w:t>
      </w:r>
      <w:r>
        <w:rPr>
          <w:color w:val="auto"/>
          <w:sz w:val="28"/>
          <w:szCs w:val="28"/>
        </w:rPr>
        <w:t>л. (авторство не разделено).</w:t>
      </w:r>
    </w:p>
    <w:p w:rsidR="003D11AD" w:rsidRDefault="003D11AD">
      <w:pPr>
        <w:pStyle w:val="a3"/>
        <w:spacing w:line="360" w:lineRule="auto"/>
        <w:ind w:firstLine="709"/>
        <w:rPr>
          <w:color w:val="auto"/>
          <w:sz w:val="28"/>
          <w:szCs w:val="28"/>
        </w:rPr>
      </w:pPr>
      <w:r>
        <w:rPr>
          <w:color w:val="auto"/>
          <w:sz w:val="28"/>
          <w:szCs w:val="28"/>
        </w:rPr>
        <w:t>9. </w:t>
      </w:r>
      <w:r>
        <w:rPr>
          <w:i/>
          <w:iCs/>
          <w:color w:val="auto"/>
          <w:sz w:val="28"/>
          <w:szCs w:val="28"/>
        </w:rPr>
        <w:t xml:space="preserve">Сараев В. В. </w:t>
      </w:r>
      <w:r>
        <w:rPr>
          <w:color w:val="auto"/>
          <w:sz w:val="28"/>
          <w:szCs w:val="28"/>
        </w:rPr>
        <w:t>Перспективы юридической ответственности за незаконный оборот допинга // Научный вестник Омской академии МВД России. — 2009. — № 3. — 0,48 п. л.</w:t>
      </w:r>
    </w:p>
    <w:p w:rsidR="003D11AD" w:rsidRDefault="003D11AD">
      <w:pPr>
        <w:spacing w:line="360" w:lineRule="auto"/>
        <w:jc w:val="both"/>
        <w:rPr>
          <w:sz w:val="28"/>
          <w:szCs w:val="28"/>
        </w:rPr>
      </w:pPr>
    </w:p>
    <w:sectPr w:rsidR="003D11AD">
      <w:pgSz w:w="12240" w:h="15840"/>
      <w:pgMar w:top="1134" w:right="850" w:bottom="1134"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embedSystemFonts/>
  <w:defaultTabStop w:val="708"/>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AD"/>
    <w:rsid w:val="003D11AD"/>
    <w:rsid w:val="00E6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Подзаголовок 2"/>
    <w:basedOn w:val="1"/>
    <w:uiPriority w:val="99"/>
    <w:pPr>
      <w:spacing w:before="113" w:after="57"/>
    </w:pPr>
    <w:rPr>
      <w:caps w:val="0"/>
      <w:sz w:val="22"/>
      <w:szCs w:val="22"/>
    </w:rPr>
  </w:style>
  <w:style w:type="paragraph" w:customStyle="1" w:styleId="1">
    <w:name w:val="Подзаголовок 1"/>
    <w:basedOn w:val="a"/>
    <w:uiPriority w:val="99"/>
    <w:pPr>
      <w:adjustRightInd w:val="0"/>
      <w:spacing w:after="113"/>
      <w:jc w:val="center"/>
    </w:pPr>
    <w:rPr>
      <w:b/>
      <w:bCs/>
      <w:caps/>
      <w:spacing w:val="15"/>
      <w:sz w:val="28"/>
      <w:szCs w:val="28"/>
    </w:rPr>
  </w:style>
  <w:style w:type="paragraph" w:styleId="a3">
    <w:name w:val="Body Text"/>
    <w:basedOn w:val="a"/>
    <w:link w:val="a4"/>
    <w:uiPriority w:val="99"/>
    <w:pPr>
      <w:adjustRightInd w:val="0"/>
      <w:ind w:firstLine="283"/>
      <w:jc w:val="both"/>
    </w:pPr>
    <w:rPr>
      <w:color w:val="000000"/>
      <w:sz w:val="21"/>
      <w:szCs w:val="21"/>
    </w:rPr>
  </w:style>
  <w:style w:type="character" w:customStyle="1" w:styleId="a4">
    <w:name w:val="Основной текст Знак"/>
    <w:basedOn w:val="a0"/>
    <w:link w:val="a3"/>
    <w:uiPriority w:val="99"/>
    <w:semiHidden/>
    <w:lock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Подзаголовок 2"/>
    <w:basedOn w:val="1"/>
    <w:uiPriority w:val="99"/>
    <w:pPr>
      <w:spacing w:before="113" w:after="57"/>
    </w:pPr>
    <w:rPr>
      <w:caps w:val="0"/>
      <w:sz w:val="22"/>
      <w:szCs w:val="22"/>
    </w:rPr>
  </w:style>
  <w:style w:type="paragraph" w:customStyle="1" w:styleId="1">
    <w:name w:val="Подзаголовок 1"/>
    <w:basedOn w:val="a"/>
    <w:uiPriority w:val="99"/>
    <w:pPr>
      <w:adjustRightInd w:val="0"/>
      <w:spacing w:after="113"/>
      <w:jc w:val="center"/>
    </w:pPr>
    <w:rPr>
      <w:b/>
      <w:bCs/>
      <w:caps/>
      <w:spacing w:val="15"/>
      <w:sz w:val="28"/>
      <w:szCs w:val="28"/>
    </w:rPr>
  </w:style>
  <w:style w:type="paragraph" w:styleId="a3">
    <w:name w:val="Body Text"/>
    <w:basedOn w:val="a"/>
    <w:link w:val="a4"/>
    <w:uiPriority w:val="99"/>
    <w:pPr>
      <w:adjustRightInd w:val="0"/>
      <w:ind w:firstLine="283"/>
      <w:jc w:val="both"/>
    </w:pPr>
    <w:rPr>
      <w:color w:val="000000"/>
      <w:sz w:val="21"/>
      <w:szCs w:val="21"/>
    </w:rPr>
  </w:style>
  <w:style w:type="character" w:customStyle="1" w:styleId="a4">
    <w:name w:val="Основной текст Знак"/>
    <w:basedOn w:val="a0"/>
    <w:link w:val="a3"/>
    <w:uiPriority w:val="99"/>
    <w:semiHidden/>
    <w:lock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OmA MVD</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creator>Alexander Sergeev</dc:creator>
  <cp:lastModifiedBy>Егор Сараев</cp:lastModifiedBy>
  <cp:revision>2</cp:revision>
  <dcterms:created xsi:type="dcterms:W3CDTF">2013-06-08T06:58:00Z</dcterms:created>
  <dcterms:modified xsi:type="dcterms:W3CDTF">2013-06-08T06:58:00Z</dcterms:modified>
</cp:coreProperties>
</file>